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E970" w14:textId="77777777" w:rsidR="006572EA" w:rsidRDefault="00E324D2" w:rsidP="006572EA">
      <w:pPr>
        <w:spacing w:line="360" w:lineRule="auto"/>
        <w:rPr>
          <w:rFonts w:ascii="Arial" w:hAnsi="Arial" w:cs="Arial"/>
          <w:sz w:val="40"/>
          <w:szCs w:val="40"/>
        </w:rPr>
      </w:pPr>
      <w:r w:rsidRPr="00E324D2">
        <w:rPr>
          <w:rFonts w:ascii="Arial" w:hAnsi="Arial" w:cs="Arial"/>
          <w:sz w:val="40"/>
          <w:szCs w:val="40"/>
        </w:rPr>
        <w:t>Cuestionario de Apropiación Indebida de Fondos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tioquia"/>
      </w:tblPr>
      <w:tblGrid>
        <w:gridCol w:w="4675"/>
        <w:gridCol w:w="4675"/>
      </w:tblGrid>
      <w:tr w:rsidR="00E324D2" w14:paraId="58080E7B" w14:textId="77777777" w:rsidTr="00BC0BD3">
        <w:trPr>
          <w:trHeight w:val="432"/>
        </w:trPr>
        <w:tc>
          <w:tcPr>
            <w:tcW w:w="4675" w:type="dxa"/>
          </w:tcPr>
          <w:p w14:paraId="4848C9B4" w14:textId="011C4398" w:rsidR="00E324D2" w:rsidRPr="00E324D2" w:rsidRDefault="00E324D2" w:rsidP="006572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Proyecto:</w:t>
            </w:r>
          </w:p>
        </w:tc>
        <w:tc>
          <w:tcPr>
            <w:tcW w:w="4675" w:type="dxa"/>
          </w:tcPr>
          <w:p w14:paraId="2B6EE305" w14:textId="65A522AA" w:rsidR="00E324D2" w:rsidRPr="00E324D2" w:rsidRDefault="00E324D2" w:rsidP="006572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Fecha en que se descubrió el incidente:</w:t>
            </w:r>
          </w:p>
        </w:tc>
      </w:tr>
      <w:tr w:rsidR="00E324D2" w14:paraId="162BB901" w14:textId="77777777" w:rsidTr="00BC0BD3">
        <w:trPr>
          <w:trHeight w:val="432"/>
        </w:trPr>
        <w:sdt>
          <w:sdtPr>
            <w:alias w:val="Proyecto"/>
            <w:tag w:val="Proyecto"/>
            <w:id w:val="-161906730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ntioquia" w:value="Antioquia"/>
              <w:listItem w:displayText="Bogotá" w:value="Bogotá"/>
              <w:listItem w:displayText="Cali" w:value="Cali"/>
              <w:listItem w:displayText="Cartegena" w:value="Cartegena"/>
              <w:listItem w:displayText="Cochabamba" w:value="Cochabamba"/>
              <w:listItem w:displayText="Cuernavaca" w:value="Cuernavaca"/>
              <w:listItem w:displayText="Ecuador" w:value="Ecuador"/>
              <w:listItem w:displayText="Guatemala" w:value="Guatemala"/>
              <w:listItem w:displayText="Honduras" w:value="Honduras"/>
              <w:listItem w:displayText="La Paz" w:value="La Paz"/>
              <w:listItem w:displayText="Lima" w:value="Lima"/>
              <w:listItem w:displayText="Managua" w:value="Managua"/>
              <w:listItem w:displayText="Kuxtal" w:value="Kuxtal"/>
              <w:listItem w:displayText="San José" w:value="San José"/>
              <w:listItem w:displayText="Santa Ana" w:value="Santa Ana"/>
              <w:listItem w:displayText="Santa Cruz" w:value="Santa Cruz"/>
              <w:listItem w:displayText="Santo Domingo" w:value="Santo Domingo"/>
            </w:dropDownList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8207274" w14:textId="31458DBC" w:rsidR="00E324D2" w:rsidRDefault="00CC657F">
                <w:r w:rsidRPr="005C6A65">
                  <w:rPr>
                    <w:rStyle w:val="PlaceholderText"/>
                  </w:rPr>
                  <w:t>Elija un elemento.</w:t>
                </w:r>
              </w:p>
            </w:tc>
          </w:sdtContent>
        </w:sdt>
        <w:sdt>
          <w:sdtPr>
            <w:id w:val="-90483512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1FD3A9F4" w14:textId="09C1C9EA" w:rsidR="00E324D2" w:rsidRDefault="00CC657F">
                <w:r w:rsidRPr="005C6A65">
                  <w:rPr>
                    <w:rStyle w:val="PlaceholderText"/>
                  </w:rPr>
                  <w:t>Haga clic aquí o pulse para escribir una fecha.</w:t>
                </w:r>
              </w:p>
            </w:tc>
          </w:sdtContent>
        </w:sdt>
      </w:tr>
      <w:tr w:rsidR="00E324D2" w14:paraId="6813642C" w14:textId="77777777" w:rsidTr="00BC0BD3">
        <w:trPr>
          <w:trHeight w:val="432"/>
        </w:trPr>
        <w:tc>
          <w:tcPr>
            <w:tcW w:w="4675" w:type="dxa"/>
          </w:tcPr>
          <w:p w14:paraId="26651A28" w14:textId="3188350C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Subproyecto:</w:t>
            </w:r>
          </w:p>
        </w:tc>
        <w:tc>
          <w:tcPr>
            <w:tcW w:w="4675" w:type="dxa"/>
          </w:tcPr>
          <w:p w14:paraId="0FA92C41" w14:textId="235A0571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 xml:space="preserve">Fecha en que </w:t>
            </w:r>
            <w:r w:rsidR="006572EA">
              <w:rPr>
                <w:b/>
                <w:bCs/>
                <w:sz w:val="24"/>
                <w:szCs w:val="24"/>
              </w:rPr>
              <w:t>aconteció</w:t>
            </w:r>
            <w:r w:rsidRPr="00E324D2">
              <w:rPr>
                <w:b/>
                <w:bCs/>
                <w:sz w:val="24"/>
                <w:szCs w:val="24"/>
              </w:rPr>
              <w:t xml:space="preserve"> el incidente</w:t>
            </w:r>
          </w:p>
        </w:tc>
      </w:tr>
      <w:tr w:rsidR="00E324D2" w14:paraId="01440CED" w14:textId="77777777" w:rsidTr="00BC0BD3">
        <w:trPr>
          <w:trHeight w:val="432"/>
        </w:trPr>
        <w:sdt>
          <w:sdtPr>
            <w:rPr>
              <w:b/>
              <w:bCs/>
              <w:sz w:val="24"/>
              <w:szCs w:val="24"/>
            </w:rPr>
            <w:alias w:val="Subproyecto"/>
            <w:tag w:val="Subproyecto"/>
            <w:id w:val="-973980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AF6CC6B" w14:textId="219909AE" w:rsidR="00E324D2" w:rsidRPr="00E324D2" w:rsidRDefault="00CC657F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9384101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790CF5F1" w14:textId="1E3D4A5D" w:rsidR="00E324D2" w:rsidRPr="00E324D2" w:rsidRDefault="006572EA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PlaceholderText"/>
                  </w:rPr>
                  <w:t>Haga clic aquí o pulse para escribir una fecha.</w:t>
                </w:r>
              </w:p>
            </w:tc>
          </w:sdtContent>
        </w:sdt>
      </w:tr>
      <w:tr w:rsidR="00E324D2" w14:paraId="56EF8281" w14:textId="77777777" w:rsidTr="00BC0BD3">
        <w:trPr>
          <w:trHeight w:val="432"/>
        </w:trPr>
        <w:tc>
          <w:tcPr>
            <w:tcW w:w="4675" w:type="dxa"/>
          </w:tcPr>
          <w:p w14:paraId="2AB082A4" w14:textId="2F8A3281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Reporte realizado por:</w:t>
            </w:r>
          </w:p>
        </w:tc>
        <w:tc>
          <w:tcPr>
            <w:tcW w:w="4675" w:type="dxa"/>
          </w:tcPr>
          <w:p w14:paraId="50909D4D" w14:textId="396B4C3B" w:rsidR="00E324D2" w:rsidRPr="00E324D2" w:rsidRDefault="00E324D2">
            <w:pPr>
              <w:rPr>
                <w:b/>
                <w:bCs/>
                <w:sz w:val="24"/>
                <w:szCs w:val="24"/>
              </w:rPr>
            </w:pPr>
            <w:r w:rsidRPr="00E324D2">
              <w:rPr>
                <w:b/>
                <w:bCs/>
                <w:sz w:val="24"/>
                <w:szCs w:val="24"/>
              </w:rPr>
              <w:t>Fecha de reporte a Kansas</w:t>
            </w:r>
          </w:p>
        </w:tc>
      </w:tr>
      <w:tr w:rsidR="006572EA" w14:paraId="56763187" w14:textId="77777777" w:rsidTr="00BC0BD3">
        <w:trPr>
          <w:trHeight w:val="432"/>
        </w:trPr>
        <w:sdt>
          <w:sdtPr>
            <w:rPr>
              <w:b/>
              <w:bCs/>
              <w:sz w:val="24"/>
              <w:szCs w:val="24"/>
            </w:rPr>
            <w:id w:val="898401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16C4E1B" w14:textId="226A648D" w:rsidR="006572EA" w:rsidRPr="00E324D2" w:rsidRDefault="002C1915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6506096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52FD320E" w14:textId="41E2A7B0" w:rsidR="006572EA" w:rsidRPr="00E324D2" w:rsidRDefault="006572EA">
                <w:pPr>
                  <w:rPr>
                    <w:b/>
                    <w:bCs/>
                    <w:sz w:val="24"/>
                    <w:szCs w:val="24"/>
                  </w:rPr>
                </w:pPr>
                <w:r w:rsidRPr="005C6A65">
                  <w:rPr>
                    <w:rStyle w:val="PlaceholderText"/>
                  </w:rPr>
                  <w:t>Haga clic aquí o pulse para escribir una fecha.</w:t>
                </w:r>
              </w:p>
            </w:tc>
          </w:sdtContent>
        </w:sdt>
      </w:tr>
    </w:tbl>
    <w:p w14:paraId="473D7968" w14:textId="05474984" w:rsidR="00E324D2" w:rsidRDefault="00E324D2"/>
    <w:p w14:paraId="1ADC09CC" w14:textId="06709D79" w:rsidR="00507C19" w:rsidRDefault="00507C1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7C19" w14:paraId="09010336" w14:textId="77777777" w:rsidTr="00BC0BD3">
        <w:tc>
          <w:tcPr>
            <w:tcW w:w="4675" w:type="dxa"/>
          </w:tcPr>
          <w:p w14:paraId="437EDD4F" w14:textId="1D5B13C2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Partes involucradas</w:t>
            </w:r>
            <w:r w:rsidR="00CC657F">
              <w:rPr>
                <w:rFonts w:ascii="Calibri" w:hAnsi="Calibri" w:cs="Calibri"/>
                <w:b/>
                <w:bCs/>
              </w:rPr>
              <w:t>:</w:t>
            </w:r>
          </w:p>
          <w:p w14:paraId="4666552A" w14:textId="52E11B3E" w:rsidR="00507C19" w:rsidRPr="00AA3609" w:rsidRDefault="002C1915" w:rsidP="00AA3609">
            <w:pPr>
              <w:spacing w:line="276" w:lineRule="auto"/>
              <w:rPr>
                <w:sz w:val="20"/>
                <w:szCs w:val="20"/>
              </w:rPr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Anote el autor(es) del hecho, víctima(s), testigo(s) y supervisor(es) de las partes involucradas</w:t>
            </w:r>
          </w:p>
        </w:tc>
        <w:sdt>
          <w:sdtPr>
            <w:id w:val="-1838223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EDE160E" w14:textId="644A51A7" w:rsidR="00507C19" w:rsidRDefault="00C2075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137E89B5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329B112" w14:textId="66A04D30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la cronología de los eventos:</w:t>
            </w:r>
          </w:p>
          <w:p w14:paraId="06E4E638" w14:textId="0DD87946" w:rsidR="00507C19" w:rsidRDefault="002C1915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Enumere en orden cronológico la secuencia de eventos en torno al incidente</w:t>
            </w:r>
          </w:p>
        </w:tc>
        <w:sdt>
          <w:sdtPr>
            <w:id w:val="1406491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16609D48" w14:textId="4F627950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2793453B" w14:textId="77777777" w:rsidTr="00BC0BD3">
        <w:tc>
          <w:tcPr>
            <w:tcW w:w="4675" w:type="dxa"/>
          </w:tcPr>
          <w:p w14:paraId="0B20D64D" w14:textId="77777777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Describa el incidente:</w:t>
            </w:r>
          </w:p>
          <w:p w14:paraId="7875A138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480832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3B6D196" w14:textId="29F94E65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27A734CE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0664768" w14:textId="082E2673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¿Cómo fue detectado el incidente?</w:t>
            </w:r>
          </w:p>
          <w:p w14:paraId="57D3A4D3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866292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6D671BED" w14:textId="51E37334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5BA98194" w14:textId="77777777" w:rsidTr="00BC0BD3">
        <w:tc>
          <w:tcPr>
            <w:tcW w:w="4675" w:type="dxa"/>
          </w:tcPr>
          <w:p w14:paraId="31B21694" w14:textId="0FD4DFFC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políticas globales de Unbound fueron violadas?</w:t>
            </w:r>
          </w:p>
          <w:p w14:paraId="54A19747" w14:textId="756691FE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política</w:t>
            </w:r>
          </w:p>
        </w:tc>
        <w:sdt>
          <w:sdtPr>
            <w:id w:val="-283271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63573D4" w14:textId="1ABD3616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73DC3BE6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9EF3E24" w14:textId="63647239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políticas locales fueron violadas?</w:t>
            </w:r>
          </w:p>
          <w:p w14:paraId="10DCE462" w14:textId="348FF0B8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política</w:t>
            </w:r>
          </w:p>
        </w:tc>
        <w:sdt>
          <w:sdtPr>
            <w:id w:val="799813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532405F" w14:textId="25D535DF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14E783A8" w14:textId="77777777" w:rsidTr="00BC0BD3">
        <w:tc>
          <w:tcPr>
            <w:tcW w:w="4675" w:type="dxa"/>
          </w:tcPr>
          <w:p w14:paraId="7EC7DD07" w14:textId="1112983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¿Qué procedimientos locales fueron violados?</w:t>
            </w:r>
          </w:p>
          <w:p w14:paraId="62F2DA04" w14:textId="0CCD7509" w:rsidR="00507C19" w:rsidRDefault="00AA3609" w:rsidP="00AA3609">
            <w:pPr>
              <w:spacing w:line="276" w:lineRule="auto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Favor de anotar procedimiento</w:t>
            </w:r>
          </w:p>
        </w:tc>
        <w:sdt>
          <w:sdtPr>
            <w:id w:val="-978219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9A2C836" w14:textId="007BF5F7" w:rsidR="00507C19" w:rsidRDefault="00AA3609"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664677E1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747CA3AD" w14:textId="4DC884B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Documentación de soporte siendo adjuntada</w:t>
            </w:r>
            <w:r w:rsidR="00AA3609">
              <w:rPr>
                <w:rFonts w:ascii="Calibri" w:hAnsi="Calibri" w:cs="Calibri"/>
                <w:b/>
                <w:bCs/>
              </w:rPr>
              <w:t>:</w:t>
            </w:r>
          </w:p>
          <w:p w14:paraId="4AA95358" w14:textId="2B1524B9" w:rsidR="00AA3609" w:rsidRPr="00AA3609" w:rsidRDefault="00AA3609" w:rsidP="00AA3609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Favor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de 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adjuntar con este cuestionario copias de la documentaci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 de soporte que exista respecto al incidente.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Por f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avor enumere en la casilla de "respuesta" la documentaci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 de soporte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que está </w:t>
            </w:r>
            <w:r w:rsidRPr="00AA3609">
              <w:rPr>
                <w:rFonts w:ascii="Calibri" w:hAnsi="Calibri" w:cs="Calibri"/>
                <w:i/>
                <w:iCs/>
                <w:sz w:val="20"/>
                <w:szCs w:val="20"/>
              </w:rPr>
              <w:t>siendo adjuntada.</w:t>
            </w:r>
          </w:p>
          <w:p w14:paraId="10B274D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384720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9380C8E" w14:textId="5AF36A4D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5040DED7" w14:textId="77777777" w:rsidTr="00BC0BD3">
        <w:tc>
          <w:tcPr>
            <w:tcW w:w="4675" w:type="dxa"/>
          </w:tcPr>
          <w:p w14:paraId="24238595" w14:textId="652E99B5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Respuesta del proyecto y/o Unbound-Kansas:</w:t>
            </w:r>
          </w:p>
          <w:p w14:paraId="47CBA00D" w14:textId="3C03E7D2" w:rsidR="00AA3609" w:rsidRPr="00AA3609" w:rsidRDefault="00AA3609" w:rsidP="00AA36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A3609">
              <w:rPr>
                <w:rFonts w:ascii="Calibri" w:hAnsi="Calibri" w:cs="Calibri"/>
                <w:i/>
                <w:iCs/>
              </w:rPr>
              <w:t>Favor describa como fue manejado el incidente inmediatamente al ser descubierto.</w:t>
            </w:r>
          </w:p>
          <w:p w14:paraId="7052A7B9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803762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DF94E62" w14:textId="7436D618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1A1DB572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5C1D2B12" w14:textId="6157279D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Monto de la perdida en USD</w:t>
            </w:r>
            <w:r w:rsidR="00C20759">
              <w:rPr>
                <w:rFonts w:ascii="Calibri" w:hAnsi="Calibri" w:cs="Calibri"/>
                <w:b/>
                <w:bCs/>
              </w:rPr>
              <w:t>:</w:t>
            </w:r>
          </w:p>
          <w:p w14:paraId="71C25F2F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0955023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8CA7600" w14:textId="0FC6E9A9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5DF27A41" w14:textId="77777777" w:rsidTr="00BC0BD3">
        <w:tc>
          <w:tcPr>
            <w:tcW w:w="4675" w:type="dxa"/>
          </w:tcPr>
          <w:p w14:paraId="37294518" w14:textId="1E814C4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Monto recuperado, si alguno</w:t>
            </w:r>
            <w:r w:rsidR="00C20759">
              <w:rPr>
                <w:rFonts w:ascii="Calibri" w:hAnsi="Calibri" w:cs="Calibri"/>
                <w:b/>
                <w:bCs/>
              </w:rPr>
              <w:t>:</w:t>
            </w:r>
          </w:p>
          <w:p w14:paraId="410CC45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173941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1D405E2" w14:textId="7BBCBF32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49F87E75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25381C89" w14:textId="73113A9A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Acción correctiva tomada, si alguna:</w:t>
            </w:r>
          </w:p>
          <w:p w14:paraId="4B1BC891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749644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3EA2E22" w14:textId="71EB156B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2FE21EF2" w14:textId="77777777" w:rsidTr="00BC0BD3">
        <w:tc>
          <w:tcPr>
            <w:tcW w:w="4675" w:type="dxa"/>
          </w:tcPr>
          <w:p w14:paraId="632B35F7" w14:textId="14720F71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¿El incidente fue reportado a autoridades externas? Por favor explique:</w:t>
            </w:r>
          </w:p>
          <w:p w14:paraId="4AC74B9E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2145008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AACBD2C" w14:textId="741555C1" w:rsidR="00507C19" w:rsidRDefault="00C2075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19C41E34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171F0EC" w14:textId="23960E2A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Cualquier otra información relevante:</w:t>
            </w:r>
          </w:p>
          <w:p w14:paraId="1FDAD4E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728138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29255F42" w14:textId="1A18D51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4E26B3CB" w14:textId="77777777" w:rsidTr="00BC0BD3">
        <w:tc>
          <w:tcPr>
            <w:tcW w:w="4675" w:type="dxa"/>
          </w:tcPr>
          <w:p w14:paraId="410D182F" w14:textId="7ACCA119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Autoridades externas contactadas</w:t>
            </w:r>
            <w:r w:rsidR="00AA3609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6E300A0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485522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43FCA3DA" w14:textId="4747340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247BE5A1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31DE7C6F" w14:textId="20976440" w:rsidR="00507C19" w:rsidRDefault="00507C19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la cronolog</w:t>
            </w:r>
            <w:r w:rsidR="002C1915">
              <w:rPr>
                <w:rFonts w:ascii="Calibri" w:hAnsi="Calibri" w:cs="Calibri"/>
                <w:b/>
                <w:bCs/>
                <w:color w:val="000000"/>
              </w:rPr>
              <w:t>í</w:t>
            </w:r>
            <w:r>
              <w:rPr>
                <w:rFonts w:ascii="Calibri" w:hAnsi="Calibri" w:cs="Calibri"/>
                <w:b/>
                <w:bCs/>
                <w:color w:val="000000"/>
              </w:rPr>
              <w:t>a de los eventos:</w:t>
            </w:r>
          </w:p>
          <w:p w14:paraId="1C767979" w14:textId="61116C01" w:rsidR="00507C19" w:rsidRDefault="00AA3609" w:rsidP="00AA3609">
            <w:pPr>
              <w:spacing w:line="276" w:lineRule="auto"/>
            </w:pP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Enumere en orden cronol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ó</w:t>
            </w:r>
            <w:r w:rsidRPr="00AA36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gico la secuencia de eventos en torno al incidente.</w:t>
            </w:r>
          </w:p>
        </w:tc>
        <w:sdt>
          <w:sdtPr>
            <w:id w:val="8496048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081EE676" w14:textId="69AF4EB6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6B4D96B9" w14:textId="77777777" w:rsidTr="00BC0BD3">
        <w:tc>
          <w:tcPr>
            <w:tcW w:w="4675" w:type="dxa"/>
          </w:tcPr>
          <w:p w14:paraId="53F7E76E" w14:textId="77777777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Describa el incidente:</w:t>
            </w:r>
          </w:p>
          <w:p w14:paraId="4144E053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1210995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A5EA0DB" w14:textId="1F2BC9C2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2D947F27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1AF466B0" w14:textId="680C2D0C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¿Cómo fue descubierto el incidente?</w:t>
            </w:r>
          </w:p>
          <w:p w14:paraId="141E85EC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753324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7204649B" w14:textId="0F907B23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5BF43333" w14:textId="77777777" w:rsidTr="00BC0BD3">
        <w:tc>
          <w:tcPr>
            <w:tcW w:w="4675" w:type="dxa"/>
          </w:tcPr>
          <w:p w14:paraId="7D672560" w14:textId="38A37BD0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Acción correctiva tomada, si alguna:</w:t>
            </w:r>
          </w:p>
          <w:p w14:paraId="1BD3F660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187650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2D9F8669" w14:textId="4BA97991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507C19" w14:paraId="38396A56" w14:textId="77777777" w:rsidTr="00BC0BD3">
        <w:tc>
          <w:tcPr>
            <w:tcW w:w="4675" w:type="dxa"/>
            <w:shd w:val="clear" w:color="auto" w:fill="F2F2F2" w:themeFill="background1" w:themeFillShade="F2"/>
          </w:tcPr>
          <w:p w14:paraId="4DC0F580" w14:textId="40174605" w:rsidR="002C1915" w:rsidRDefault="002C1915" w:rsidP="00AA36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¿Alguna otra información relevante?</w:t>
            </w:r>
          </w:p>
          <w:p w14:paraId="6CFD421A" w14:textId="77777777" w:rsidR="00507C19" w:rsidRDefault="00507C19" w:rsidP="00AA3609">
            <w:pPr>
              <w:spacing w:line="276" w:lineRule="auto"/>
            </w:pPr>
          </w:p>
        </w:tc>
        <w:sdt>
          <w:sdtPr>
            <w:id w:val="-1829510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2F2F2" w:themeFill="background1" w:themeFillShade="F2"/>
              </w:tcPr>
              <w:p w14:paraId="4ADDC0C7" w14:textId="66EA1D24" w:rsidR="00507C19" w:rsidRDefault="00AA3609" w:rsidP="00AA3609">
                <w:pPr>
                  <w:spacing w:line="276" w:lineRule="auto"/>
                </w:pPr>
                <w:r w:rsidRPr="005C6A65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</w:tbl>
    <w:p w14:paraId="2955CD93" w14:textId="77777777" w:rsidR="00507C19" w:rsidRDefault="00507C19" w:rsidP="00AA3609">
      <w:pPr>
        <w:spacing w:line="276" w:lineRule="auto"/>
      </w:pPr>
    </w:p>
    <w:sectPr w:rsidR="00507C19" w:rsidSect="00F5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2"/>
    <w:rsid w:val="002C1915"/>
    <w:rsid w:val="003E21C5"/>
    <w:rsid w:val="00507C19"/>
    <w:rsid w:val="005616A6"/>
    <w:rsid w:val="006572EA"/>
    <w:rsid w:val="00927EE9"/>
    <w:rsid w:val="009D5C80"/>
    <w:rsid w:val="00AA3609"/>
    <w:rsid w:val="00B144DE"/>
    <w:rsid w:val="00BC0BD3"/>
    <w:rsid w:val="00C20759"/>
    <w:rsid w:val="00CC657F"/>
    <w:rsid w:val="00E324D2"/>
    <w:rsid w:val="00F57769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3FFE"/>
  <w15:chartTrackingRefBased/>
  <w15:docId w15:val="{DBB017A4-E6F2-4E33-9827-1A3EA55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23C4-292C-42B5-BE18-D54C853BD441}"/>
      </w:docPartPr>
      <w:docPartBody>
        <w:p w:rsidR="003A02A3" w:rsidRDefault="001A1894">
          <w:r w:rsidRPr="005C6A65">
            <w:rPr>
              <w:rStyle w:val="PlaceholderText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37A2-E702-491D-BF96-C96723BED3CD}"/>
      </w:docPartPr>
      <w:docPartBody>
        <w:p w:rsidR="003A02A3" w:rsidRDefault="001A1894">
          <w:r w:rsidRPr="005C6A65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E3AD-B2A0-4860-8529-FA5CBED4E419}"/>
      </w:docPartPr>
      <w:docPartBody>
        <w:p w:rsidR="003A02A3" w:rsidRDefault="001A1894">
          <w:r w:rsidRPr="005C6A65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94"/>
    <w:rsid w:val="001A1894"/>
    <w:rsid w:val="003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8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Garza Ramos</dc:creator>
  <cp:keywords/>
  <dc:description/>
  <cp:lastModifiedBy>Jose Rodriguez</cp:lastModifiedBy>
  <cp:revision>2</cp:revision>
  <dcterms:created xsi:type="dcterms:W3CDTF">2021-08-04T02:51:00Z</dcterms:created>
  <dcterms:modified xsi:type="dcterms:W3CDTF">2021-08-04T02:51:00Z</dcterms:modified>
</cp:coreProperties>
</file>