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CC7D" w14:textId="22348186" w:rsidR="003F30B5" w:rsidRPr="00514C74" w:rsidRDefault="003F30B5" w:rsidP="003F30B5">
      <w:pPr>
        <w:pStyle w:val="Heading1"/>
        <w:spacing w:after="0"/>
      </w:pPr>
      <w:r>
        <w:t>Revisiones al Manual de Apadrinamiento 2023</w:t>
      </w:r>
    </w:p>
    <w:p w14:paraId="236FBA64" w14:textId="77777777" w:rsidR="003F30B5" w:rsidRPr="003F30B5" w:rsidRDefault="003F30B5" w:rsidP="003F30B5">
      <w:pPr>
        <w:rPr>
          <w:lang w:val="es-419"/>
        </w:rPr>
      </w:pPr>
    </w:p>
    <w:tbl>
      <w:tblPr>
        <w:tblStyle w:val="PlainTable1"/>
        <w:tblW w:w="10980" w:type="dxa"/>
        <w:tblInd w:w="-185" w:type="dxa"/>
        <w:tblLook w:val="0480" w:firstRow="0" w:lastRow="0" w:firstColumn="1" w:lastColumn="0" w:noHBand="0" w:noVBand="1"/>
      </w:tblPr>
      <w:tblGrid>
        <w:gridCol w:w="10980"/>
      </w:tblGrid>
      <w:tr w:rsidR="003F30B5" w:rsidRPr="0022466B" w14:paraId="2AB16EC9" w14:textId="77777777" w:rsidTr="4B4AB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104E6626" w14:textId="39D67CAD" w:rsidR="003F30B5" w:rsidRPr="003F30B5" w:rsidRDefault="58267705" w:rsidP="4B4AB348">
            <w:pPr>
              <w:spacing w:after="0"/>
              <w:rPr>
                <w:rFonts w:ascii="Garamond" w:eastAsia="Garamond" w:hAnsi="Garamond" w:cs="Garamond"/>
                <w:sz w:val="28"/>
                <w:szCs w:val="28"/>
                <w:lang w:val="es-NI"/>
              </w:rPr>
            </w:pPr>
            <w:r w:rsidRPr="4B4AB348">
              <w:rPr>
                <w:rFonts w:ascii="Garamond" w:eastAsia="Garamond" w:hAnsi="Garamond" w:cs="Garamond"/>
                <w:sz w:val="28"/>
                <w:szCs w:val="28"/>
                <w:lang w:val="es-NI"/>
              </w:rPr>
              <w:t>6.4.5.5 Sitio de una ISV</w:t>
            </w:r>
          </w:p>
        </w:tc>
      </w:tr>
      <w:tr w:rsidR="003F30B5" w:rsidRPr="009F44F2" w14:paraId="6F7B66F6" w14:textId="77777777" w:rsidTr="4B4AB348">
        <w:tc>
          <w:tcPr>
            <w:cnfStyle w:val="001000000000" w:firstRow="0" w:lastRow="0" w:firstColumn="1" w:lastColumn="0" w:oddVBand="0" w:evenVBand="0" w:oddHBand="0" w:evenHBand="0" w:firstRowFirstColumn="0" w:firstRowLastColumn="0" w:lastRowFirstColumn="0" w:lastRowLastColumn="0"/>
            <w:tcW w:w="10980" w:type="dxa"/>
          </w:tcPr>
          <w:p w14:paraId="76E08FC1" w14:textId="5431217B" w:rsidR="003F30B5" w:rsidRPr="003F30B5" w:rsidRDefault="54074D94" w:rsidP="4B4AB348">
            <w:pPr>
              <w:pStyle w:val="paragraph"/>
              <w:spacing w:before="0" w:beforeAutospacing="0" w:after="0" w:afterAutospacing="0" w:line="288" w:lineRule="auto"/>
              <w:rPr>
                <w:rFonts w:ascii="Garamond" w:hAnsi="Garamond" w:cs="Calibri"/>
                <w:b w:val="0"/>
                <w:bCs w:val="0"/>
                <w:i/>
                <w:iCs/>
                <w:highlight w:val="yellow"/>
                <w:lang w:val="es-419"/>
              </w:rPr>
            </w:pPr>
            <w:r w:rsidRPr="4B4AB348">
              <w:rPr>
                <w:rFonts w:ascii="Garamond" w:hAnsi="Garamond" w:cs="Calibri"/>
                <w:b w:val="0"/>
                <w:bCs w:val="0"/>
                <w:i/>
                <w:iCs/>
                <w:highlight w:val="yellow"/>
                <w:lang w:val="es-419"/>
              </w:rPr>
              <w:t xml:space="preserve">Razón de la revisión: Agregar </w:t>
            </w:r>
            <w:r w:rsidR="78D4046C" w:rsidRPr="4B4AB348">
              <w:rPr>
                <w:rFonts w:ascii="Garamond" w:hAnsi="Garamond" w:cs="Calibri"/>
                <w:b w:val="0"/>
                <w:bCs w:val="0"/>
                <w:i/>
                <w:iCs/>
                <w:highlight w:val="yellow"/>
                <w:lang w:val="es-419"/>
              </w:rPr>
              <w:t>información</w:t>
            </w:r>
            <w:r w:rsidRPr="4B4AB348">
              <w:rPr>
                <w:rFonts w:ascii="Garamond" w:hAnsi="Garamond" w:cs="Calibri"/>
                <w:b w:val="0"/>
                <w:bCs w:val="0"/>
                <w:i/>
                <w:iCs/>
                <w:highlight w:val="yellow"/>
                <w:lang w:val="es-419"/>
              </w:rPr>
              <w:t xml:space="preserve"> y </w:t>
            </w:r>
            <w:r w:rsidR="09A3D291" w:rsidRPr="4B4AB348">
              <w:rPr>
                <w:rFonts w:ascii="Garamond" w:hAnsi="Garamond" w:cs="Calibri"/>
                <w:b w:val="0"/>
                <w:bCs w:val="0"/>
                <w:i/>
                <w:iCs/>
                <w:highlight w:val="yellow"/>
                <w:lang w:val="es-419"/>
              </w:rPr>
              <w:t>guía</w:t>
            </w:r>
            <w:r w:rsidRPr="4B4AB348">
              <w:rPr>
                <w:rFonts w:ascii="Garamond" w:hAnsi="Garamond" w:cs="Calibri"/>
                <w:b w:val="0"/>
                <w:bCs w:val="0"/>
                <w:i/>
                <w:iCs/>
                <w:highlight w:val="yellow"/>
                <w:lang w:val="es-419"/>
              </w:rPr>
              <w:t xml:space="preserve"> </w:t>
            </w:r>
            <w:r w:rsidR="4E93B1FC" w:rsidRPr="4B4AB348">
              <w:rPr>
                <w:rFonts w:ascii="Garamond" w:hAnsi="Garamond" w:cs="Calibri"/>
                <w:b w:val="0"/>
                <w:bCs w:val="0"/>
                <w:i/>
                <w:iCs/>
                <w:highlight w:val="yellow"/>
                <w:lang w:val="es-419"/>
              </w:rPr>
              <w:t xml:space="preserve">sobre viajes necesarios para la </w:t>
            </w:r>
            <w:r w:rsidR="1CADC079" w:rsidRPr="4B4AB348">
              <w:rPr>
                <w:rFonts w:ascii="Garamond" w:hAnsi="Garamond" w:cs="Calibri"/>
                <w:b w:val="0"/>
                <w:bCs w:val="0"/>
                <w:i/>
                <w:iCs/>
                <w:highlight w:val="yellow"/>
                <w:lang w:val="es-419"/>
              </w:rPr>
              <w:t>ISV</w:t>
            </w:r>
            <w:r w:rsidR="4E93B1FC" w:rsidRPr="4B4AB348">
              <w:rPr>
                <w:rFonts w:ascii="Garamond" w:hAnsi="Garamond" w:cs="Calibri"/>
                <w:b w:val="0"/>
                <w:bCs w:val="0"/>
                <w:i/>
                <w:iCs/>
                <w:highlight w:val="yellow"/>
                <w:lang w:val="es-419"/>
              </w:rPr>
              <w:t xml:space="preserve"> dentro del contexto</w:t>
            </w:r>
            <w:r w:rsidR="0D38972E" w:rsidRPr="4B4AB348">
              <w:rPr>
                <w:rFonts w:ascii="Garamond" w:hAnsi="Garamond" w:cs="Calibri"/>
                <w:b w:val="0"/>
                <w:bCs w:val="0"/>
                <w:i/>
                <w:iCs/>
                <w:highlight w:val="yellow"/>
                <w:lang w:val="es-419"/>
              </w:rPr>
              <w:t xml:space="preserve"> </w:t>
            </w:r>
            <w:r w:rsidR="49C2F19C" w:rsidRPr="4B4AB348">
              <w:rPr>
                <w:rFonts w:ascii="Garamond" w:hAnsi="Garamond" w:cs="Calibri"/>
                <w:b w:val="0"/>
                <w:bCs w:val="0"/>
                <w:i/>
                <w:iCs/>
                <w:highlight w:val="yellow"/>
                <w:lang w:val="es-419"/>
              </w:rPr>
              <w:t>cambiante</w:t>
            </w:r>
            <w:r w:rsidR="4E93B1FC" w:rsidRPr="4B4AB348">
              <w:rPr>
                <w:rFonts w:ascii="Garamond" w:hAnsi="Garamond" w:cs="Calibri"/>
                <w:b w:val="0"/>
                <w:bCs w:val="0"/>
                <w:i/>
                <w:iCs/>
                <w:highlight w:val="yellow"/>
                <w:lang w:val="es-419"/>
              </w:rPr>
              <w:t xml:space="preserve"> de salud </w:t>
            </w:r>
            <w:r w:rsidR="718B59DC" w:rsidRPr="4B4AB348">
              <w:rPr>
                <w:rFonts w:ascii="Garamond" w:hAnsi="Garamond" w:cs="Calibri"/>
                <w:b w:val="0"/>
                <w:bCs w:val="0"/>
                <w:i/>
                <w:iCs/>
                <w:highlight w:val="yellow"/>
                <w:lang w:val="es-419"/>
              </w:rPr>
              <w:t xml:space="preserve">global. </w:t>
            </w:r>
          </w:p>
          <w:p w14:paraId="5EE7CF6F" w14:textId="6C5A4822" w:rsidR="003F30B5" w:rsidRPr="003F30B5" w:rsidRDefault="003F30B5" w:rsidP="4B4AB348">
            <w:pPr>
              <w:spacing w:after="0" w:line="288" w:lineRule="auto"/>
              <w:rPr>
                <w:rFonts w:ascii="Garamond" w:eastAsia="Garamond" w:hAnsi="Garamond" w:cs="Garamond"/>
                <w:b w:val="0"/>
                <w:bCs w:val="0"/>
                <w:sz w:val="24"/>
                <w:szCs w:val="24"/>
                <w:lang w:val="es-NI"/>
              </w:rPr>
            </w:pPr>
          </w:p>
          <w:p w14:paraId="4AD79A4D" w14:textId="3571FE6A" w:rsidR="003F30B5" w:rsidRDefault="54074D94" w:rsidP="4B4AB348">
            <w:pPr>
              <w:spacing w:after="0" w:line="288" w:lineRule="auto"/>
              <w:rPr>
                <w:rFonts w:ascii="Garamond" w:eastAsia="Garamond" w:hAnsi="Garamond" w:cs="Garamond"/>
                <w:sz w:val="24"/>
                <w:szCs w:val="24"/>
                <w:lang w:val="es-NI"/>
              </w:rPr>
            </w:pPr>
            <w:r w:rsidRPr="4B4AB348">
              <w:rPr>
                <w:rFonts w:ascii="Garamond" w:eastAsia="Garamond" w:hAnsi="Garamond" w:cs="Garamond"/>
                <w:b w:val="0"/>
                <w:bCs w:val="0"/>
                <w:sz w:val="24"/>
                <w:szCs w:val="24"/>
                <w:lang w:val="es-NI"/>
              </w:rPr>
              <w:t xml:space="preserve">Los ISV se llevarán a cabo en un lugar que cumpla con las características necesarias para llevar a cabo una visita segura y sana, características tales como: se puede seguir las medidas de protección al apadrinado, de salud y que es un lugar conveniente para todos durante el horario de atención habitual.  No está permitido que la visita se realice en el lugar de alojamiento del padrino. </w:t>
            </w:r>
          </w:p>
          <w:p w14:paraId="7139FE26" w14:textId="77777777" w:rsidR="009F44F2" w:rsidRPr="003F30B5" w:rsidRDefault="009F44F2" w:rsidP="4B4AB348">
            <w:pPr>
              <w:spacing w:after="0" w:line="288" w:lineRule="auto"/>
              <w:rPr>
                <w:rFonts w:ascii="Garamond" w:eastAsia="Garamond" w:hAnsi="Garamond" w:cs="Garamond"/>
                <w:b w:val="0"/>
                <w:bCs w:val="0"/>
                <w:sz w:val="24"/>
                <w:szCs w:val="24"/>
                <w:lang w:val="es-NI"/>
              </w:rPr>
            </w:pPr>
          </w:p>
          <w:p w14:paraId="00CBB82F" w14:textId="58D7E93F" w:rsidR="003F30B5" w:rsidRDefault="54074D94" w:rsidP="4B4AB348">
            <w:pPr>
              <w:spacing w:after="0" w:line="288" w:lineRule="auto"/>
              <w:rPr>
                <w:rFonts w:ascii="Garamond" w:eastAsia="Garamond" w:hAnsi="Garamond" w:cs="Garamond"/>
                <w:sz w:val="24"/>
                <w:szCs w:val="24"/>
                <w:lang w:val="es-NI"/>
              </w:rPr>
            </w:pPr>
            <w:r w:rsidRPr="4B4AB348">
              <w:rPr>
                <w:rFonts w:ascii="Garamond" w:eastAsia="Garamond" w:hAnsi="Garamond" w:cs="Garamond"/>
                <w:b w:val="0"/>
                <w:bCs w:val="0"/>
                <w:sz w:val="24"/>
                <w:szCs w:val="24"/>
                <w:lang w:val="es-NI"/>
              </w:rPr>
              <w:t>Un lugar que cumpla con las características puede ser, una oficina del proyecto o subproyecto de Unbound. Además de consideraciones de protección del apadrinado, mantenemos en cuenta los protocolos de salud local, entendeos que se puede cambia con poco aviso. Si se decide realizar la visita en una de la oficina de Unbound, siempre deben tener en rigor los protocolos de salud local, las de la oficina y las delineadas en esta manual. Tenga en cuenta cuantas otras personas van a estar durante la jornada regular y si vienen familias apadrinadas para consejo durante este tiempo, además de aquellas presentes para la visita. ¿Es posible tener la visita en el jardín o al aire libre en vez de adentro? En el caso que la oficina no es una opción, se puede considerar otro lugar que cumple con las características necesarias para una visita, por ejemplo, un parque al aire libre que tiene mucho espacio.</w:t>
            </w:r>
          </w:p>
          <w:p w14:paraId="6E1BF006" w14:textId="77777777" w:rsidR="009F44F2" w:rsidRPr="003F30B5" w:rsidRDefault="009F44F2" w:rsidP="4B4AB348">
            <w:pPr>
              <w:spacing w:after="0" w:line="288" w:lineRule="auto"/>
              <w:rPr>
                <w:rFonts w:ascii="Garamond" w:eastAsia="Garamond" w:hAnsi="Garamond" w:cs="Garamond"/>
                <w:b w:val="0"/>
                <w:bCs w:val="0"/>
                <w:sz w:val="24"/>
                <w:szCs w:val="24"/>
                <w:lang w:val="es-NI"/>
              </w:rPr>
            </w:pPr>
          </w:p>
          <w:p w14:paraId="5547CA9A" w14:textId="40D403BA" w:rsidR="003F30B5" w:rsidRPr="009F44F2" w:rsidRDefault="54074D94" w:rsidP="4B4AB348">
            <w:pPr>
              <w:spacing w:after="0" w:line="288" w:lineRule="auto"/>
              <w:rPr>
                <w:rFonts w:ascii="Garamond" w:eastAsia="Garamond" w:hAnsi="Garamond" w:cs="Garamond"/>
                <w:color w:val="FF0000"/>
                <w:sz w:val="24"/>
                <w:szCs w:val="24"/>
                <w:u w:val="single"/>
                <w:lang w:val="es-NI"/>
              </w:rPr>
            </w:pPr>
            <w:r w:rsidRPr="009F44F2">
              <w:rPr>
                <w:rFonts w:ascii="Garamond" w:eastAsia="Garamond" w:hAnsi="Garamond" w:cs="Garamond"/>
                <w:b w:val="0"/>
                <w:bCs w:val="0"/>
                <w:color w:val="FF0000"/>
                <w:sz w:val="24"/>
                <w:szCs w:val="24"/>
                <w:u w:val="single"/>
                <w:lang w:val="es-NI"/>
              </w:rPr>
              <w:t>Tenga en cuenta los riesgos de un viaje largo que viaja fuera de la zona o región en la que vive la familia patrocinada, considere las ventajas y desventajas de acuerdo con la política de protección de miembros patrocinados, las medidas de salud pública vigentes, como las restricciones de viaje y la rapidez con que pueden cambiar.</w:t>
            </w:r>
            <w:r w:rsidRPr="009F44F2">
              <w:rPr>
                <w:rFonts w:eastAsia="Times New Roman"/>
                <w:b w:val="0"/>
                <w:bCs w:val="0"/>
                <w:color w:val="FF0000"/>
                <w:sz w:val="24"/>
                <w:szCs w:val="24"/>
                <w:u w:val="single"/>
                <w:lang w:val="es-NI"/>
              </w:rPr>
              <w:t xml:space="preserve"> </w:t>
            </w:r>
            <w:r w:rsidRPr="009F44F2">
              <w:rPr>
                <w:rFonts w:ascii="Garamond" w:eastAsia="Garamond" w:hAnsi="Garamond" w:cs="Garamond"/>
                <w:b w:val="0"/>
                <w:bCs w:val="0"/>
                <w:color w:val="FF0000"/>
                <w:sz w:val="24"/>
                <w:szCs w:val="24"/>
                <w:u w:val="single"/>
                <w:lang w:val="es-NI"/>
              </w:rPr>
              <w:t xml:space="preserve">El sitio de visita debe ser donde la familia pueda viajar y regresar a casa el mismo día de la visita. Si esto no es posible, póngase en contacto con un coordinador de ISV </w:t>
            </w:r>
            <w:hyperlink r:id="rId10">
              <w:r w:rsidRPr="009F44F2">
                <w:rPr>
                  <w:rStyle w:val="Hyperlink"/>
                  <w:rFonts w:ascii="Garamond" w:eastAsia="Garamond" w:hAnsi="Garamond" w:cs="Garamond"/>
                  <w:b w:val="0"/>
                  <w:bCs w:val="0"/>
                  <w:color w:val="FF0000"/>
                  <w:sz w:val="24"/>
                  <w:szCs w:val="24"/>
                  <w:lang w:val="es-NI"/>
                </w:rPr>
                <w:t>ISV@unbound.org</w:t>
              </w:r>
            </w:hyperlink>
            <w:r w:rsidRPr="009F44F2">
              <w:rPr>
                <w:rFonts w:ascii="Garamond" w:eastAsia="Garamond" w:hAnsi="Garamond" w:cs="Garamond"/>
                <w:b w:val="0"/>
                <w:bCs w:val="0"/>
                <w:color w:val="FF0000"/>
                <w:sz w:val="24"/>
                <w:szCs w:val="24"/>
                <w:u w:val="single"/>
                <w:lang w:val="es-NI"/>
              </w:rPr>
              <w:t xml:space="preserve">. Unbound no lleva a las familias patrocinadas a través de las fronteras internacionales.     </w:t>
            </w:r>
          </w:p>
          <w:p w14:paraId="209FBFA1" w14:textId="77777777" w:rsidR="009F44F2" w:rsidRPr="003F30B5" w:rsidRDefault="009F44F2" w:rsidP="4B4AB348">
            <w:pPr>
              <w:spacing w:after="0" w:line="288" w:lineRule="auto"/>
              <w:rPr>
                <w:rFonts w:ascii="Garamond" w:eastAsia="Garamond" w:hAnsi="Garamond" w:cs="Garamond"/>
                <w:b w:val="0"/>
                <w:bCs w:val="0"/>
                <w:color w:val="FF0000"/>
                <w:sz w:val="24"/>
                <w:szCs w:val="24"/>
                <w:lang w:val="es-NI"/>
              </w:rPr>
            </w:pPr>
          </w:p>
          <w:p w14:paraId="69374AE4" w14:textId="63E3775A" w:rsidR="003F30B5" w:rsidRPr="003F30B5" w:rsidRDefault="54074D94" w:rsidP="4B4AB348">
            <w:pPr>
              <w:spacing w:after="0" w:line="288" w:lineRule="auto"/>
              <w:rPr>
                <w:rFonts w:ascii="Garamond" w:eastAsia="Garamond" w:hAnsi="Garamond" w:cs="Garamond"/>
                <w:b w:val="0"/>
                <w:bCs w:val="0"/>
                <w:sz w:val="24"/>
                <w:szCs w:val="24"/>
                <w:lang w:val="es-NI"/>
              </w:rPr>
            </w:pPr>
            <w:r w:rsidRPr="4B4AB348">
              <w:rPr>
                <w:rFonts w:ascii="Garamond" w:eastAsia="Garamond" w:hAnsi="Garamond" w:cs="Garamond"/>
                <w:b w:val="0"/>
                <w:bCs w:val="0"/>
                <w:sz w:val="24"/>
                <w:szCs w:val="24"/>
                <w:lang w:val="es-NI"/>
              </w:rPr>
              <w:t xml:space="preserve">No están permitidas las visitas individuales en el hogar del apadrinado. Si bien reconocemos que una visita al hogar podría ser una experiencia profunda para el padrino y apadrinado por igual, la protección a la infancia en toda la comunidad global de Unbound es una prioridad más alta y exige una política más estricta. No llevar a nadie al hogar reduce las oportunidades de contacto directo y visitas posteriores sin supervisión entre el padrino y la familia. Nota: Se puede presentar una solicitud de excepción a esta política, por ejemplo, debido a una condición o situación grave del miembro apadrinado. En estos casos el proyecto deberá enviar la solicitud con los motivos y los detalles al coordinador de ISV en Kansas. El gerente de </w:t>
            </w:r>
            <w:proofErr w:type="spellStart"/>
            <w:r w:rsidRPr="4B4AB348">
              <w:rPr>
                <w:rFonts w:ascii="Garamond" w:eastAsia="Garamond" w:hAnsi="Garamond" w:cs="Garamond"/>
                <w:b w:val="0"/>
                <w:bCs w:val="0"/>
                <w:sz w:val="24"/>
                <w:szCs w:val="24"/>
                <w:lang w:val="es-NI"/>
              </w:rPr>
              <w:t>ISVs</w:t>
            </w:r>
            <w:proofErr w:type="spellEnd"/>
            <w:r w:rsidRPr="4B4AB348">
              <w:rPr>
                <w:rFonts w:ascii="Garamond" w:eastAsia="Garamond" w:hAnsi="Garamond" w:cs="Garamond"/>
                <w:b w:val="0"/>
                <w:bCs w:val="0"/>
                <w:sz w:val="24"/>
                <w:szCs w:val="24"/>
                <w:lang w:val="es-NI"/>
              </w:rPr>
              <w:t xml:space="preserve"> y un representante del equipo regional revisarán la propuesta y confirmarán con el proyecto si Kansas está de acuerdo con la excepción. Un ejemplo de una excepción puede ser un miembro apadrinado que no puede viajar fuera de su hogar por razones de salud. Si Kansas autoriza una excepción, se le solicita al proyecto que revise 4.1.2 Visita de un padrino a la casa de su Apadrinamiento en el Manual de viaje de Unbound.</w:t>
            </w:r>
          </w:p>
          <w:p w14:paraId="1BB51E82" w14:textId="77777777" w:rsidR="003F30B5" w:rsidRDefault="003F30B5" w:rsidP="4B4AB348">
            <w:pPr>
              <w:pStyle w:val="NormalWeb"/>
              <w:spacing w:before="0" w:beforeAutospacing="0" w:after="0" w:afterAutospacing="0" w:line="288" w:lineRule="auto"/>
              <w:rPr>
                <w:rFonts w:ascii="Garamond" w:hAnsi="Garamond"/>
                <w:sz w:val="22"/>
                <w:szCs w:val="22"/>
                <w:lang w:val="es-419"/>
              </w:rPr>
            </w:pPr>
          </w:p>
          <w:p w14:paraId="73F3EA96" w14:textId="015457B3" w:rsidR="00D013B3" w:rsidRPr="003F30B5" w:rsidRDefault="00D013B3" w:rsidP="4B4AB348">
            <w:pPr>
              <w:pStyle w:val="NormalWeb"/>
              <w:spacing w:before="0" w:beforeAutospacing="0" w:after="0" w:afterAutospacing="0" w:line="288" w:lineRule="auto"/>
              <w:rPr>
                <w:rFonts w:ascii="Garamond" w:hAnsi="Garamond"/>
                <w:b w:val="0"/>
                <w:bCs w:val="0"/>
                <w:sz w:val="22"/>
                <w:szCs w:val="22"/>
                <w:lang w:val="es-419"/>
              </w:rPr>
            </w:pPr>
          </w:p>
        </w:tc>
      </w:tr>
      <w:tr w:rsidR="003F30B5" w:rsidRPr="009F44F2" w14:paraId="7D8D4933" w14:textId="77777777" w:rsidTr="4B4AB34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tcPr>
          <w:p w14:paraId="22AA6264" w14:textId="2452F366" w:rsidR="003F30B5" w:rsidRPr="003F30B5" w:rsidRDefault="009F44F2" w:rsidP="0016358A">
            <w:pPr>
              <w:spacing w:after="0"/>
              <w:rPr>
                <w:rFonts w:ascii="Garamond" w:hAnsi="Garamond"/>
                <w:sz w:val="28"/>
                <w:szCs w:val="24"/>
                <w:lang w:val="es-419"/>
              </w:rPr>
            </w:pPr>
            <w:r>
              <w:rPr>
                <w:rFonts w:ascii="Garamond" w:hAnsi="Garamond"/>
                <w:sz w:val="28"/>
                <w:szCs w:val="24"/>
                <w:lang w:val="es-419"/>
              </w:rPr>
              <w:lastRenderedPageBreak/>
              <w:t xml:space="preserve">2.4.7 Oficinas Sucursales de Unbound </w:t>
            </w:r>
            <w:r w:rsidRPr="009F44F2">
              <w:rPr>
                <w:rFonts w:ascii="Garamond" w:hAnsi="Garamond"/>
                <w:b w:val="0"/>
                <w:bCs w:val="0"/>
                <w:sz w:val="28"/>
                <w:szCs w:val="24"/>
                <w:lang w:val="es-419"/>
              </w:rPr>
              <w:t>(</w:t>
            </w:r>
            <w:r>
              <w:rPr>
                <w:rFonts w:ascii="Garamond" w:hAnsi="Garamond"/>
                <w:b w:val="0"/>
                <w:bCs w:val="0"/>
                <w:sz w:val="28"/>
                <w:szCs w:val="24"/>
                <w:lang w:val="es-419"/>
              </w:rPr>
              <w:t>nueva sección)</w:t>
            </w:r>
          </w:p>
        </w:tc>
      </w:tr>
      <w:tr w:rsidR="003F30B5" w:rsidRPr="009F44F2" w14:paraId="5DBF46A4" w14:textId="77777777" w:rsidTr="4B4AB34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980" w:type="dxa"/>
          </w:tcPr>
          <w:p w14:paraId="00E072F6" w14:textId="47D63F72" w:rsidR="003F30B5" w:rsidRPr="009F44F2" w:rsidRDefault="009F44F2" w:rsidP="0016358A">
            <w:pPr>
              <w:rPr>
                <w:rFonts w:ascii="Garamond" w:hAnsi="Garamond"/>
                <w:b w:val="0"/>
                <w:bCs w:val="0"/>
                <w:i/>
                <w:iCs/>
                <w:color w:val="000000" w:themeColor="text1"/>
                <w:lang w:val="es-419"/>
              </w:rPr>
            </w:pPr>
            <w:r>
              <w:rPr>
                <w:rFonts w:ascii="Garamond" w:hAnsi="Garamond"/>
                <w:b w:val="0"/>
                <w:bCs w:val="0"/>
                <w:i/>
                <w:iCs/>
                <w:color w:val="000000" w:themeColor="text1"/>
                <w:highlight w:val="yellow"/>
                <w:lang w:val="es-419"/>
              </w:rPr>
              <w:t>Razón de la</w:t>
            </w:r>
            <w:r w:rsidRPr="009F44F2">
              <w:rPr>
                <w:rFonts w:ascii="Garamond" w:hAnsi="Garamond"/>
                <w:b w:val="0"/>
                <w:bCs w:val="0"/>
                <w:i/>
                <w:iCs/>
                <w:color w:val="000000" w:themeColor="text1"/>
                <w:highlight w:val="yellow"/>
                <w:lang w:val="es-419"/>
              </w:rPr>
              <w:t xml:space="preserve"> revisión: Nueva sección.</w:t>
            </w:r>
          </w:p>
          <w:p w14:paraId="06B2370F" w14:textId="77777777" w:rsidR="009F44F2" w:rsidRPr="009F44F2" w:rsidRDefault="009F44F2" w:rsidP="009F44F2">
            <w:pPr>
              <w:spacing w:after="0" w:line="240" w:lineRule="auto"/>
              <w:rPr>
                <w:rFonts w:eastAsia="Times New Roman"/>
                <w:b w:val="0"/>
                <w:bCs w:val="0"/>
                <w:color w:val="FF0000"/>
                <w:sz w:val="24"/>
                <w:szCs w:val="24"/>
                <w:u w:val="single"/>
                <w:lang w:val="es-ES"/>
              </w:rPr>
            </w:pPr>
            <w:r w:rsidRPr="009F44F2">
              <w:rPr>
                <w:rFonts w:eastAsia="Times New Roman"/>
                <w:b w:val="0"/>
                <w:bCs w:val="0"/>
                <w:color w:val="FF0000"/>
                <w:sz w:val="24"/>
                <w:szCs w:val="24"/>
                <w:u w:val="single"/>
                <w:lang w:val="es-ES"/>
              </w:rPr>
              <w:t xml:space="preserve">Oficinas sucursales de Unbound se localicen fuera de los </w:t>
            </w:r>
            <w:proofErr w:type="gramStart"/>
            <w:r w:rsidRPr="009F44F2">
              <w:rPr>
                <w:rFonts w:eastAsia="Times New Roman"/>
                <w:b w:val="0"/>
                <w:bCs w:val="0"/>
                <w:color w:val="FF0000"/>
                <w:sz w:val="24"/>
                <w:szCs w:val="24"/>
                <w:u w:val="single"/>
                <w:lang w:val="es-ES"/>
              </w:rPr>
              <w:t>EEUU</w:t>
            </w:r>
            <w:proofErr w:type="gramEnd"/>
            <w:r w:rsidRPr="009F44F2">
              <w:rPr>
                <w:rFonts w:eastAsia="Times New Roman"/>
                <w:b w:val="0"/>
                <w:bCs w:val="0"/>
                <w:color w:val="FF0000"/>
                <w:sz w:val="24"/>
                <w:szCs w:val="24"/>
                <w:u w:val="single"/>
                <w:lang w:val="es-ES"/>
              </w:rPr>
              <w:t xml:space="preserve"> sino pertenecen a la personería jurídica de Unbound y la estructura de Unbound Kansas. Estas oficinas contratan miembros del equipo de la sede central y el personal corresponden directamente a varios departamentos de Unbound Kansas según sus roles y responsabilidades.</w:t>
            </w:r>
          </w:p>
          <w:p w14:paraId="7DF6E2D5" w14:textId="77777777" w:rsidR="009F44F2" w:rsidRPr="009F44F2" w:rsidRDefault="009F44F2" w:rsidP="009F44F2">
            <w:pPr>
              <w:spacing w:after="0" w:line="240" w:lineRule="auto"/>
              <w:rPr>
                <w:rFonts w:eastAsia="Times New Roman"/>
                <w:b w:val="0"/>
                <w:bCs w:val="0"/>
                <w:color w:val="FF0000"/>
                <w:sz w:val="24"/>
                <w:szCs w:val="24"/>
                <w:u w:val="single"/>
                <w:lang w:val="es-ES"/>
              </w:rPr>
            </w:pPr>
          </w:p>
          <w:p w14:paraId="036901EA" w14:textId="77777777" w:rsidR="009F44F2" w:rsidRPr="009F44F2" w:rsidRDefault="009F44F2" w:rsidP="009F44F2">
            <w:pPr>
              <w:spacing w:after="0" w:line="240" w:lineRule="auto"/>
              <w:rPr>
                <w:rFonts w:eastAsia="Times New Roman"/>
                <w:b w:val="0"/>
                <w:bCs w:val="0"/>
                <w:color w:val="FF0000"/>
                <w:sz w:val="24"/>
                <w:szCs w:val="24"/>
                <w:u w:val="single"/>
                <w:lang w:val="es-ES"/>
              </w:rPr>
            </w:pPr>
            <w:r w:rsidRPr="009F44F2">
              <w:rPr>
                <w:rFonts w:eastAsia="Times New Roman"/>
                <w:b w:val="0"/>
                <w:bCs w:val="0"/>
                <w:color w:val="FF0000"/>
                <w:sz w:val="24"/>
                <w:szCs w:val="24"/>
                <w:u w:val="single"/>
                <w:lang w:val="es-ES"/>
              </w:rPr>
              <w:t>Unbound Colombia se encuentra en Medellín, Colombia e incluye miembros de los equipos Programas Internacionales, Finanzas, Mercadeo y Comunicaciones y Apoyo al Padrino.</w:t>
            </w:r>
          </w:p>
          <w:p w14:paraId="6E7B1D49" w14:textId="77777777" w:rsidR="009F44F2" w:rsidRPr="009F44F2" w:rsidRDefault="009F44F2" w:rsidP="009F44F2">
            <w:pPr>
              <w:spacing w:after="0" w:line="240" w:lineRule="auto"/>
              <w:rPr>
                <w:rFonts w:eastAsia="Times New Roman"/>
                <w:b w:val="0"/>
                <w:bCs w:val="0"/>
                <w:color w:val="FF0000"/>
                <w:sz w:val="24"/>
                <w:szCs w:val="24"/>
                <w:u w:val="single"/>
                <w:lang w:val="es-ES"/>
              </w:rPr>
            </w:pPr>
          </w:p>
          <w:p w14:paraId="041F6AF7" w14:textId="77777777" w:rsidR="009F44F2" w:rsidRPr="009F44F2" w:rsidRDefault="009F44F2" w:rsidP="009F44F2">
            <w:pPr>
              <w:spacing w:after="0" w:line="240" w:lineRule="auto"/>
              <w:rPr>
                <w:rFonts w:eastAsia="Times New Roman"/>
                <w:b w:val="0"/>
                <w:bCs w:val="0"/>
                <w:color w:val="FF0000"/>
                <w:sz w:val="24"/>
                <w:szCs w:val="24"/>
                <w:u w:val="single"/>
                <w:lang w:val="es-ES"/>
              </w:rPr>
            </w:pPr>
            <w:r w:rsidRPr="009F44F2">
              <w:rPr>
                <w:rFonts w:eastAsia="Times New Roman"/>
                <w:b w:val="0"/>
                <w:bCs w:val="0"/>
                <w:color w:val="FF0000"/>
                <w:sz w:val="24"/>
                <w:szCs w:val="24"/>
                <w:u w:val="single"/>
                <w:lang w:val="es-ES"/>
              </w:rPr>
              <w:t>Unbound Filipinas se encuentra en Manila, Filipinas e incluye personal de los equipos Programas Internacionales y Mercadeo y Comunicaciones.</w:t>
            </w:r>
          </w:p>
          <w:p w14:paraId="303E368B" w14:textId="3DA70782" w:rsidR="009F44F2" w:rsidRPr="003F30B5" w:rsidRDefault="009F44F2" w:rsidP="0016358A">
            <w:pPr>
              <w:rPr>
                <w:rFonts w:ascii="Garamond" w:hAnsi="Garamond"/>
                <w:b w:val="0"/>
                <w:bCs w:val="0"/>
                <w:color w:val="FF0000"/>
                <w:lang w:val="es-419"/>
              </w:rPr>
            </w:pPr>
          </w:p>
        </w:tc>
      </w:tr>
    </w:tbl>
    <w:p w14:paraId="3AD6B962" w14:textId="77777777" w:rsidR="003F30B5" w:rsidRPr="003F30B5" w:rsidRDefault="003F30B5" w:rsidP="003F30B5">
      <w:pPr>
        <w:spacing w:after="160" w:line="259" w:lineRule="auto"/>
        <w:rPr>
          <w:lang w:val="es-419"/>
        </w:rPr>
      </w:pPr>
    </w:p>
    <w:p w14:paraId="5A92B00E" w14:textId="72D88B67" w:rsidR="003F30B5" w:rsidRPr="00514C74" w:rsidRDefault="003F30B5" w:rsidP="003F30B5">
      <w:pPr>
        <w:pStyle w:val="Heading1"/>
        <w:spacing w:after="0"/>
      </w:pPr>
      <w:r>
        <w:br w:type="page"/>
      </w:r>
      <w:r>
        <w:lastRenderedPageBreak/>
        <w:t>Revisiones al Manual de Correspondencia 2023</w:t>
      </w:r>
    </w:p>
    <w:p w14:paraId="4878DF8E" w14:textId="77777777" w:rsidR="003F30B5" w:rsidRPr="003F30B5" w:rsidRDefault="003F30B5" w:rsidP="003F30B5">
      <w:pPr>
        <w:rPr>
          <w:lang w:val="es-419"/>
        </w:rPr>
      </w:pPr>
    </w:p>
    <w:tbl>
      <w:tblPr>
        <w:tblStyle w:val="PlainTable1"/>
        <w:tblW w:w="10980" w:type="dxa"/>
        <w:tblInd w:w="-185" w:type="dxa"/>
        <w:tblLook w:val="0480" w:firstRow="0" w:lastRow="0" w:firstColumn="1" w:lastColumn="0" w:noHBand="0" w:noVBand="1"/>
      </w:tblPr>
      <w:tblGrid>
        <w:gridCol w:w="10980"/>
      </w:tblGrid>
      <w:tr w:rsidR="003F30B5" w:rsidRPr="0022466B" w14:paraId="09BA14E1" w14:textId="77777777" w:rsidTr="00163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60251596" w14:textId="4F12CA7E" w:rsidR="003F30B5" w:rsidRPr="003F30B5" w:rsidRDefault="00AE6EE3" w:rsidP="0016358A">
            <w:pPr>
              <w:spacing w:after="0"/>
              <w:rPr>
                <w:rFonts w:ascii="Garamond" w:hAnsi="Garamond"/>
                <w:sz w:val="28"/>
                <w:szCs w:val="24"/>
                <w:lang w:val="es-419"/>
              </w:rPr>
            </w:pPr>
            <w:r>
              <w:rPr>
                <w:rFonts w:ascii="Garamond" w:hAnsi="Garamond"/>
                <w:sz w:val="28"/>
                <w:szCs w:val="24"/>
                <w:lang w:val="es-419"/>
              </w:rPr>
              <w:t>2.1 Video Mensajes</w:t>
            </w:r>
          </w:p>
        </w:tc>
      </w:tr>
      <w:tr w:rsidR="003F30B5" w:rsidRPr="009F44F2" w14:paraId="502D1195" w14:textId="77777777" w:rsidTr="0016358A">
        <w:tc>
          <w:tcPr>
            <w:cnfStyle w:val="001000000000" w:firstRow="0" w:lastRow="0" w:firstColumn="1" w:lastColumn="0" w:oddVBand="0" w:evenVBand="0" w:oddHBand="0" w:evenHBand="0" w:firstRowFirstColumn="0" w:firstRowLastColumn="0" w:lastRowFirstColumn="0" w:lastRowLastColumn="0"/>
            <w:tcW w:w="10980" w:type="dxa"/>
          </w:tcPr>
          <w:p w14:paraId="24BE1C26" w14:textId="77777777" w:rsidR="003F30B5" w:rsidRPr="00AE62BD" w:rsidRDefault="000410FA" w:rsidP="0016358A">
            <w:pPr>
              <w:pStyle w:val="paragraph"/>
              <w:spacing w:before="0" w:beforeAutospacing="0" w:after="0" w:afterAutospacing="0"/>
              <w:textAlignment w:val="baseline"/>
              <w:rPr>
                <w:rFonts w:ascii="Garamond" w:hAnsi="Garamond" w:cs="Segoe UI"/>
                <w:i/>
                <w:iCs/>
                <w:lang w:val="es-419"/>
              </w:rPr>
            </w:pPr>
            <w:r w:rsidRPr="00AE62BD">
              <w:rPr>
                <w:rFonts w:ascii="Garamond" w:hAnsi="Garamond" w:cs="Segoe UI"/>
                <w:b w:val="0"/>
                <w:bCs w:val="0"/>
                <w:i/>
                <w:iCs/>
                <w:highlight w:val="yellow"/>
                <w:lang w:val="es-419"/>
              </w:rPr>
              <w:t>Razón de la revisión: nueva sección</w:t>
            </w:r>
            <w:r w:rsidRPr="00AE62BD">
              <w:rPr>
                <w:rFonts w:ascii="Garamond" w:hAnsi="Garamond" w:cs="Segoe UI"/>
                <w:b w:val="0"/>
                <w:bCs w:val="0"/>
                <w:i/>
                <w:iCs/>
                <w:lang w:val="es-419"/>
              </w:rPr>
              <w:t xml:space="preserve"> </w:t>
            </w:r>
          </w:p>
          <w:p w14:paraId="290FCF1B" w14:textId="77777777" w:rsidR="000410FA" w:rsidRDefault="00AF0A9C" w:rsidP="0016358A">
            <w:pPr>
              <w:pStyle w:val="paragraph"/>
              <w:spacing w:before="0" w:beforeAutospacing="0" w:after="0" w:afterAutospacing="0"/>
              <w:textAlignment w:val="baseline"/>
              <w:rPr>
                <w:rFonts w:ascii="Garamond" w:hAnsi="Garamond" w:cs="Segoe UI"/>
                <w:lang w:val="es-419"/>
              </w:rPr>
            </w:pPr>
            <w:r w:rsidRPr="00AE62BD">
              <w:rPr>
                <w:rFonts w:ascii="Garamond" w:hAnsi="Garamond" w:cs="Segoe UI"/>
                <w:b w:val="0"/>
                <w:bCs w:val="0"/>
                <w:lang w:val="es-419"/>
              </w:rPr>
              <w:t xml:space="preserve">Favor de revisar la sección 2.1 por completo en el Manual de Correspondencia. </w:t>
            </w:r>
          </w:p>
          <w:p w14:paraId="42BFB91B" w14:textId="7FCE513F" w:rsidR="009F44F2" w:rsidRPr="00AE62BD" w:rsidRDefault="009F44F2" w:rsidP="0016358A">
            <w:pPr>
              <w:pStyle w:val="paragraph"/>
              <w:spacing w:before="0" w:beforeAutospacing="0" w:after="0" w:afterAutospacing="0"/>
              <w:textAlignment w:val="baseline"/>
              <w:rPr>
                <w:rFonts w:ascii="Garamond" w:hAnsi="Garamond" w:cs="Segoe UI"/>
                <w:b w:val="0"/>
                <w:bCs w:val="0"/>
                <w:lang w:val="es-419"/>
              </w:rPr>
            </w:pPr>
          </w:p>
        </w:tc>
      </w:tr>
      <w:tr w:rsidR="003F30B5" w:rsidRPr="0022466B" w14:paraId="167CFA71" w14:textId="77777777" w:rsidTr="0016358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6C08539F" w14:textId="0EE0DBEC" w:rsidR="003F30B5" w:rsidRPr="003F30B5" w:rsidRDefault="0093273A" w:rsidP="0016358A">
            <w:pPr>
              <w:spacing w:after="0"/>
              <w:rPr>
                <w:rFonts w:ascii="Garamond" w:hAnsi="Garamond"/>
                <w:sz w:val="28"/>
                <w:szCs w:val="24"/>
                <w:lang w:val="es-419"/>
              </w:rPr>
            </w:pPr>
            <w:r>
              <w:rPr>
                <w:rFonts w:ascii="Garamond" w:hAnsi="Garamond"/>
                <w:sz w:val="28"/>
                <w:szCs w:val="24"/>
                <w:lang w:val="es-419"/>
              </w:rPr>
              <w:t>2.2.2 Cartas</w:t>
            </w:r>
          </w:p>
        </w:tc>
      </w:tr>
      <w:tr w:rsidR="003F30B5" w:rsidRPr="009F44F2" w14:paraId="509A0E92" w14:textId="77777777" w:rsidTr="001635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980" w:type="dxa"/>
          </w:tcPr>
          <w:p w14:paraId="090BE213" w14:textId="193E91BF" w:rsidR="003F30B5" w:rsidRPr="00AE62BD" w:rsidRDefault="0093273A" w:rsidP="0093273A">
            <w:pPr>
              <w:pStyle w:val="paragraph"/>
              <w:spacing w:before="0" w:beforeAutospacing="0" w:after="0" w:afterAutospacing="0"/>
              <w:textAlignment w:val="baseline"/>
              <w:rPr>
                <w:rFonts w:ascii="Garamond" w:hAnsi="Garamond" w:cs="Calibri"/>
                <w:i/>
                <w:iCs/>
                <w:lang w:val="es-419"/>
              </w:rPr>
            </w:pPr>
            <w:r w:rsidRPr="00AE62BD">
              <w:rPr>
                <w:rFonts w:ascii="Garamond" w:hAnsi="Garamond" w:cs="Calibri"/>
                <w:b w:val="0"/>
                <w:bCs w:val="0"/>
                <w:i/>
                <w:iCs/>
                <w:highlight w:val="yellow"/>
                <w:lang w:val="es-419"/>
              </w:rPr>
              <w:t>Razón de la revisión:</w:t>
            </w:r>
            <w:r w:rsidR="004E5CCB" w:rsidRPr="00AE62BD">
              <w:rPr>
                <w:rFonts w:ascii="Garamond" w:hAnsi="Garamond" w:cs="Calibri"/>
                <w:b w:val="0"/>
                <w:bCs w:val="0"/>
                <w:i/>
                <w:iCs/>
                <w:highlight w:val="yellow"/>
                <w:lang w:val="es-419"/>
              </w:rPr>
              <w:t xml:space="preserve"> Cambio </w:t>
            </w:r>
            <w:r w:rsidR="0010118B" w:rsidRPr="00AE62BD">
              <w:rPr>
                <w:rFonts w:ascii="Garamond" w:hAnsi="Garamond" w:cs="Calibri"/>
                <w:b w:val="0"/>
                <w:bCs w:val="0"/>
                <w:i/>
                <w:iCs/>
                <w:highlight w:val="yellow"/>
                <w:lang w:val="es-419"/>
              </w:rPr>
              <w:t>a</w:t>
            </w:r>
            <w:r w:rsidR="005A4BAB" w:rsidRPr="00AE62BD">
              <w:rPr>
                <w:rFonts w:ascii="Garamond" w:hAnsi="Garamond" w:cs="Calibri"/>
                <w:b w:val="0"/>
                <w:bCs w:val="0"/>
                <w:i/>
                <w:iCs/>
                <w:highlight w:val="yellow"/>
                <w:lang w:val="es-419"/>
              </w:rPr>
              <w:t xml:space="preserve"> la meta principal de cartas de apadrinado</w:t>
            </w:r>
            <w:r w:rsidR="0010118B" w:rsidRPr="00AE62BD">
              <w:rPr>
                <w:rFonts w:ascii="Garamond" w:hAnsi="Garamond" w:cs="Calibri"/>
                <w:b w:val="0"/>
                <w:bCs w:val="0"/>
                <w:i/>
                <w:iCs/>
                <w:highlight w:val="yellow"/>
                <w:lang w:val="es-419"/>
              </w:rPr>
              <w:t>s que reciben cartas de sus padrinos.</w:t>
            </w:r>
          </w:p>
          <w:p w14:paraId="27ECA029" w14:textId="77777777" w:rsidR="0093273A" w:rsidRPr="0093273A" w:rsidRDefault="0093273A" w:rsidP="0093273A">
            <w:pPr>
              <w:pStyle w:val="Default"/>
              <w:rPr>
                <w:b w:val="0"/>
                <w:bCs w:val="0"/>
                <w:lang w:val="es-ES"/>
              </w:rPr>
            </w:pPr>
          </w:p>
          <w:p w14:paraId="3BC913A5" w14:textId="77777777" w:rsidR="0093273A" w:rsidRPr="0093273A" w:rsidRDefault="0093273A" w:rsidP="0093273A">
            <w:pPr>
              <w:pStyle w:val="Default"/>
              <w:rPr>
                <w:b w:val="0"/>
                <w:bCs w:val="0"/>
                <w:lang w:val="es-ES"/>
              </w:rPr>
            </w:pPr>
            <w:r w:rsidRPr="0093273A">
              <w:rPr>
                <w:b w:val="0"/>
                <w:bCs w:val="0"/>
                <w:lang w:val="es-ES"/>
              </w:rPr>
              <w:t xml:space="preserve">Todo beneficiado de Unbound que tiene un padrino debe enviar una carta al menos cada seis meses. Los beneficiados que se encuentran en “cambio de padrino” o en “beneficios hasta” no deben enviar cartas. </w:t>
            </w:r>
          </w:p>
          <w:p w14:paraId="2C03771C" w14:textId="77777777" w:rsidR="0093273A" w:rsidRPr="0093273A" w:rsidRDefault="0093273A" w:rsidP="0093273A">
            <w:pPr>
              <w:pStyle w:val="Default"/>
              <w:rPr>
                <w:b w:val="0"/>
                <w:bCs w:val="0"/>
                <w:lang w:val="es-ES"/>
              </w:rPr>
            </w:pPr>
          </w:p>
          <w:p w14:paraId="1BFD42AB" w14:textId="77777777" w:rsidR="0093273A" w:rsidRPr="009F44F2" w:rsidRDefault="0093273A" w:rsidP="0093273A">
            <w:pPr>
              <w:pStyle w:val="Default"/>
              <w:rPr>
                <w:b w:val="0"/>
                <w:bCs w:val="0"/>
                <w:color w:val="FF0000"/>
                <w:u w:val="single"/>
                <w:lang w:val="es-ES"/>
              </w:rPr>
            </w:pPr>
            <w:r w:rsidRPr="009F44F2">
              <w:rPr>
                <w:b w:val="0"/>
                <w:bCs w:val="0"/>
                <w:color w:val="FF0000"/>
                <w:u w:val="single"/>
                <w:lang w:val="es-ES"/>
              </w:rPr>
              <w:t>Si un apadrinado recibe correspondencia de su padrino, la meta principal de las cartas/videos es continuar una conversación con el padrino. Los apadrinados deben contestar la última carta del padrino, reconocer el contenido y responder a las preguntas del padrino.</w:t>
            </w:r>
          </w:p>
          <w:p w14:paraId="5DF35743" w14:textId="77777777" w:rsidR="0093273A" w:rsidRPr="0093273A" w:rsidRDefault="0093273A" w:rsidP="0093273A">
            <w:pPr>
              <w:pStyle w:val="Default"/>
              <w:rPr>
                <w:b w:val="0"/>
                <w:bCs w:val="0"/>
                <w:lang w:val="es-ES"/>
              </w:rPr>
            </w:pPr>
            <w:r w:rsidRPr="0093273A">
              <w:rPr>
                <w:b w:val="0"/>
                <w:bCs w:val="0"/>
                <w:lang w:val="es-ES"/>
              </w:rPr>
              <w:t xml:space="preserve"> </w:t>
            </w:r>
          </w:p>
          <w:p w14:paraId="5B678792" w14:textId="77777777" w:rsidR="0093273A" w:rsidRPr="0093273A" w:rsidRDefault="0093273A" w:rsidP="0093273A">
            <w:pPr>
              <w:pStyle w:val="Default"/>
              <w:rPr>
                <w:b w:val="0"/>
                <w:bCs w:val="0"/>
                <w:color w:val="auto"/>
                <w:lang w:val="es-ES"/>
              </w:rPr>
            </w:pPr>
            <w:r w:rsidRPr="0093273A">
              <w:rPr>
                <w:b w:val="0"/>
                <w:bCs w:val="0"/>
                <w:lang w:val="es-ES"/>
              </w:rPr>
              <w:t xml:space="preserve">Las cartas también deben incluir información actual sobre la vida del apadrinado y sobre su meta con Unbound. Pueden incluir información sobre la familia, intereses, la comunidad, la cultura, vida diaria, desempeño académico, nivel estudiantil actual, materias favoritas en la escuela, ambiciones académicas, actividades extracurriculares, el estado general de salud, pasatiempos (hobbies) o cualquier otro asunto de interés. </w:t>
            </w:r>
            <w:r w:rsidRPr="0093273A">
              <w:rPr>
                <w:b w:val="0"/>
                <w:bCs w:val="0"/>
                <w:color w:val="auto"/>
                <w:lang w:val="es-ES"/>
              </w:rPr>
              <w:t xml:space="preserve"> Si es posible, cuando la carta se sube de forma digital, se recomienda incluir fotos del apadrinado. Los apadrinados que no reciben correspondencia de sus padrinos pueden involucrar al padrino al hacerle preguntas acerca de su vida.</w:t>
            </w:r>
          </w:p>
          <w:p w14:paraId="53A0884F" w14:textId="5E4B47BC" w:rsidR="0093273A" w:rsidRPr="0093273A" w:rsidRDefault="0093273A" w:rsidP="0093273A">
            <w:pPr>
              <w:pStyle w:val="paragraph"/>
              <w:spacing w:before="0" w:beforeAutospacing="0" w:after="0" w:afterAutospacing="0"/>
              <w:textAlignment w:val="baseline"/>
              <w:rPr>
                <w:rFonts w:ascii="Calibri" w:hAnsi="Calibri" w:cs="Calibri"/>
                <w:b w:val="0"/>
                <w:bCs w:val="0"/>
                <w:sz w:val="22"/>
                <w:szCs w:val="22"/>
                <w:lang w:val="es-ES"/>
              </w:rPr>
            </w:pPr>
          </w:p>
        </w:tc>
      </w:tr>
      <w:tr w:rsidR="003F30B5" w:rsidRPr="009F44F2" w14:paraId="1950AFC5" w14:textId="77777777" w:rsidTr="0016358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412DE901" w14:textId="16480C21" w:rsidR="003F30B5" w:rsidRPr="003F30B5" w:rsidRDefault="00C22E18" w:rsidP="0016358A">
            <w:pPr>
              <w:spacing w:after="0"/>
              <w:rPr>
                <w:rFonts w:ascii="Garamond" w:hAnsi="Garamond"/>
                <w:sz w:val="28"/>
                <w:szCs w:val="24"/>
                <w:lang w:val="es-419"/>
              </w:rPr>
            </w:pPr>
            <w:r>
              <w:rPr>
                <w:rFonts w:ascii="Garamond" w:hAnsi="Garamond"/>
                <w:sz w:val="28"/>
                <w:szCs w:val="24"/>
                <w:lang w:val="es-419"/>
              </w:rPr>
              <w:t>3.2</w:t>
            </w:r>
            <w:r w:rsidR="009B1224">
              <w:rPr>
                <w:rFonts w:ascii="Garamond" w:hAnsi="Garamond"/>
                <w:sz w:val="28"/>
                <w:szCs w:val="24"/>
                <w:lang w:val="es-419"/>
              </w:rPr>
              <w:t xml:space="preserve"> </w:t>
            </w:r>
            <w:r w:rsidR="009B1224" w:rsidRPr="009B1224">
              <w:rPr>
                <w:rFonts w:ascii="Garamond" w:hAnsi="Garamond"/>
                <w:sz w:val="28"/>
                <w:szCs w:val="24"/>
                <w:lang w:val="es-419"/>
              </w:rPr>
              <w:t>Instrucciones sobre las fotos anuales</w:t>
            </w:r>
          </w:p>
        </w:tc>
      </w:tr>
      <w:tr w:rsidR="003F30B5" w:rsidRPr="009F44F2" w14:paraId="42B1F949" w14:textId="77777777" w:rsidTr="001635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980" w:type="dxa"/>
          </w:tcPr>
          <w:p w14:paraId="1030C805" w14:textId="7AD47EE6" w:rsidR="00AE62BD" w:rsidRPr="00AE62BD" w:rsidRDefault="00AE62BD" w:rsidP="00AE62BD">
            <w:pPr>
              <w:pStyle w:val="paragraph"/>
              <w:spacing w:before="0" w:beforeAutospacing="0" w:after="0" w:afterAutospacing="0"/>
              <w:textAlignment w:val="baseline"/>
              <w:rPr>
                <w:rFonts w:ascii="Garamond" w:hAnsi="Garamond" w:cs="Calibri"/>
                <w:i/>
                <w:iCs/>
                <w:lang w:val="es-419"/>
              </w:rPr>
            </w:pPr>
            <w:r w:rsidRPr="00AE62BD">
              <w:rPr>
                <w:rFonts w:ascii="Garamond" w:hAnsi="Garamond" w:cs="Calibri"/>
                <w:b w:val="0"/>
                <w:bCs w:val="0"/>
                <w:i/>
                <w:iCs/>
                <w:highlight w:val="yellow"/>
                <w:lang w:val="es-419"/>
              </w:rPr>
              <w:t xml:space="preserve">Razón de la revisión: </w:t>
            </w:r>
            <w:r w:rsidR="00801CF1" w:rsidRPr="000302BE">
              <w:rPr>
                <w:rFonts w:ascii="Garamond" w:hAnsi="Garamond" w:cs="Calibri"/>
                <w:b w:val="0"/>
                <w:bCs w:val="0"/>
                <w:i/>
                <w:iCs/>
                <w:highlight w:val="yellow"/>
                <w:lang w:val="es-419"/>
              </w:rPr>
              <w:t xml:space="preserve">Incluir la recomendación </w:t>
            </w:r>
            <w:r w:rsidR="000302BE" w:rsidRPr="000302BE">
              <w:rPr>
                <w:rFonts w:ascii="Garamond" w:hAnsi="Garamond" w:cs="Calibri"/>
                <w:b w:val="0"/>
                <w:bCs w:val="0"/>
                <w:i/>
                <w:iCs/>
                <w:highlight w:val="yellow"/>
                <w:lang w:val="es-419"/>
              </w:rPr>
              <w:t>para cuando no es posible tomar una foto digna de un apadrinado</w:t>
            </w:r>
            <w:r w:rsidR="000302BE">
              <w:rPr>
                <w:rFonts w:ascii="Garamond" w:hAnsi="Garamond" w:cs="Calibri"/>
                <w:b w:val="0"/>
                <w:bCs w:val="0"/>
                <w:i/>
                <w:iCs/>
                <w:lang w:val="es-419"/>
              </w:rPr>
              <w:t xml:space="preserve"> </w:t>
            </w:r>
          </w:p>
          <w:p w14:paraId="697AF612" w14:textId="18D7219A" w:rsidR="003F30B5" w:rsidRPr="002C76DD" w:rsidRDefault="003F30B5" w:rsidP="00C22E18">
            <w:pPr>
              <w:pStyle w:val="paragraph"/>
              <w:spacing w:before="0" w:beforeAutospacing="0" w:after="0" w:afterAutospacing="0"/>
              <w:textAlignment w:val="baseline"/>
              <w:rPr>
                <w:rFonts w:ascii="Garamond" w:hAnsi="Garamond"/>
                <w:lang w:val="es-419"/>
              </w:rPr>
            </w:pPr>
          </w:p>
          <w:p w14:paraId="7C7EC042" w14:textId="0A8EAB4F" w:rsidR="00C22E18" w:rsidRPr="002C76DD" w:rsidRDefault="00C22E18" w:rsidP="002C76DD">
            <w:p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Lineamientos de las fotos:</w:t>
            </w:r>
          </w:p>
          <w:p w14:paraId="5E5C876A" w14:textId="4C38DACA" w:rsidR="00C22E18" w:rsidRPr="002C76DD" w:rsidRDefault="00C22E18" w:rsidP="002C76DD">
            <w:pPr>
              <w:numPr>
                <w:ilvl w:val="0"/>
                <w:numId w:val="25"/>
              </w:numPr>
              <w:tabs>
                <w:tab w:val="left" w:pos="8460"/>
              </w:tabs>
              <w:spacing w:after="0" w:line="240" w:lineRule="auto"/>
              <w:rPr>
                <w:rFonts w:ascii="Garamond" w:hAnsi="Garamond" w:cs="Garamond"/>
                <w:b w:val="0"/>
                <w:bCs w:val="0"/>
                <w:sz w:val="24"/>
                <w:szCs w:val="24"/>
                <w:lang w:val="es-ES" w:bidi="hi-IN"/>
              </w:rPr>
            </w:pPr>
            <w:r w:rsidRPr="002C76DD">
              <w:rPr>
                <w:rFonts w:ascii="Garamond" w:hAnsi="Garamond" w:cs="Garamond"/>
                <w:b w:val="0"/>
                <w:bCs w:val="0"/>
                <w:sz w:val="24"/>
                <w:szCs w:val="24"/>
                <w:lang w:val="es-ES" w:bidi="hi-IN"/>
              </w:rPr>
              <w:t xml:space="preserve">Las fotos pueden incluir el cuerpo entero O ser tomadas de medio cuerpo (cabeza, hombro y el torso); la que sea más natural y que muestre la personalidad del apadrinado. </w:t>
            </w:r>
            <w:r w:rsidRPr="002C76DD">
              <w:rPr>
                <w:rFonts w:ascii="Garamond" w:hAnsi="Garamond"/>
                <w:b w:val="0"/>
                <w:bCs w:val="0"/>
                <w:sz w:val="24"/>
                <w:szCs w:val="24"/>
                <w:lang w:val="es-ES"/>
              </w:rPr>
              <w:t xml:space="preserve">                    </w:t>
            </w:r>
          </w:p>
          <w:p w14:paraId="51708B8F" w14:textId="6805032B" w:rsidR="00C22E18" w:rsidRPr="002C76DD" w:rsidRDefault="00C22E18" w:rsidP="009B1224">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 xml:space="preserve">Las fotos deben tomarse en forma vertical (retrato) y no en forma horizontal (paisaje).        </w:t>
            </w:r>
          </w:p>
          <w:p w14:paraId="7A86AB1B" w14:textId="77777777" w:rsidR="009B1224" w:rsidRPr="002C76DD" w:rsidRDefault="00C22E18" w:rsidP="002C76DD">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Por favor anime a los apadrinados a que sonrían siempre que sea posible. En los Estados Unidos, en donde vive la mayoría de los padrinos, es común sonreír en las fotos. Si un apadrinado no tiene una expresión placentera o una sonrisa, algunos padrinos se preocupan y piensan que el individuo es infeliz o está enfermo.</w:t>
            </w:r>
          </w:p>
          <w:p w14:paraId="4861B95C" w14:textId="2E4A7C13" w:rsidR="00C22E18" w:rsidRPr="002C76DD" w:rsidRDefault="00C22E18" w:rsidP="002C76DD">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Se prefieren las fotos que muestren el área donde vive el apadrinado como fondo. Las fotos tomadas en un estudio no son permitidas.</w:t>
            </w:r>
          </w:p>
          <w:p w14:paraId="6810D2A4" w14:textId="77777777" w:rsidR="00C22E18" w:rsidRPr="002C76DD" w:rsidRDefault="00C22E18" w:rsidP="002C76DD">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Las fotos no deben tener bordes.</w:t>
            </w:r>
          </w:p>
          <w:p w14:paraId="686DBDB5" w14:textId="77777777" w:rsidR="00C22E18" w:rsidRPr="002C76DD" w:rsidRDefault="00C22E18" w:rsidP="002C76DD">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Las fotos modificadas digitalmente no serán aceptadas. Si es necesario recortar la foto, por favor asegurarse de mantener las dimensiones originales o la foto parecerá alterada.</w:t>
            </w:r>
          </w:p>
          <w:p w14:paraId="5513CAAE" w14:textId="77777777" w:rsidR="00C22E18" w:rsidRPr="002C76DD" w:rsidRDefault="00C22E18" w:rsidP="002C76DD">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Cada foto debe mostrar solamente la persona apadrinada. Cuando los hermanos u otros individuos están presentes en la foto, podría no ser claro cuál de ellos es la persona apadrinada. Si un niño pequeño, joven o adulto mayor no puede aparecer en la foto solo debido a su edad o porque tiene necesidades especiales, se puede incluir en la foto al miembro de la familia o a la persona que le cuida.</w:t>
            </w:r>
          </w:p>
          <w:p w14:paraId="73534DB3" w14:textId="77777777" w:rsidR="00C22E18" w:rsidRPr="002C76DD" w:rsidRDefault="00C22E18" w:rsidP="00C22E18">
            <w:pPr>
              <w:numPr>
                <w:ilvl w:val="0"/>
                <w:numId w:val="25"/>
              </w:numPr>
              <w:spacing w:after="240" w:line="240" w:lineRule="auto"/>
              <w:rPr>
                <w:rFonts w:ascii="Garamond" w:hAnsi="Garamond"/>
                <w:b w:val="0"/>
                <w:bCs w:val="0"/>
                <w:sz w:val="24"/>
                <w:szCs w:val="28"/>
                <w:lang w:val="es-ES"/>
              </w:rPr>
            </w:pPr>
            <w:r w:rsidRPr="002C76DD">
              <w:rPr>
                <w:rFonts w:ascii="Garamond" w:hAnsi="Garamond"/>
                <w:b w:val="0"/>
                <w:bCs w:val="0"/>
                <w:sz w:val="24"/>
                <w:szCs w:val="28"/>
                <w:lang w:val="es-ES"/>
              </w:rPr>
              <w:t>El individuo debe estar modestamente vestido, su vestimenta no debe tener palabras, imágenes, signos o gestos ofensivos.</w:t>
            </w:r>
          </w:p>
          <w:p w14:paraId="34E94B35" w14:textId="77777777" w:rsidR="00C22E18" w:rsidRPr="002C76DD" w:rsidRDefault="00C22E18" w:rsidP="002C76DD">
            <w:pPr>
              <w:numPr>
                <w:ilvl w:val="0"/>
                <w:numId w:val="25"/>
              </w:numPr>
              <w:tabs>
                <w:tab w:val="left" w:pos="8460"/>
              </w:tabs>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lastRenderedPageBreak/>
              <w:t>Los gestos con las manos pueden tener diferentes significados en diferentes culturas. No es necesario que se usen gestos con la mano, pero si el apadrinado quisiera usar algún tipo de gestos con sus manos, los únicos gestos que se pueden aceptar son el símbolo de paz (con la palma de la mano viendo hacia la cámara únicamente), pulgares hacia arriba o manos formando un corazón. Se puede ver en los ejemplos abajo. Unbound –Kansas va a rechazar fotos donde el apadrinado haga otros tipos de gestos con sus manos.</w:t>
            </w:r>
          </w:p>
          <w:p w14:paraId="599083DB" w14:textId="77777777" w:rsidR="00C22E18" w:rsidRPr="002C76DD" w:rsidRDefault="00C22E18" w:rsidP="002C76DD">
            <w:pPr>
              <w:numPr>
                <w:ilvl w:val="0"/>
                <w:numId w:val="25"/>
              </w:numPr>
              <w:tabs>
                <w:tab w:val="left" w:pos="8460"/>
              </w:tabs>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La persona en la foto debe tener sus ojos abiertos y no debe llevar gafas oscuras (con excepción de aquellas personas que son ciegas).</w:t>
            </w:r>
          </w:p>
          <w:p w14:paraId="181F4B3E" w14:textId="77777777" w:rsidR="00C22E18" w:rsidRPr="002C76DD" w:rsidRDefault="00C22E18" w:rsidP="002C76DD">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Por favor omita artículos de temporada tales como por ejemplo árboles de Navidad o regalos de los padrinos, ya que cuando es necesario, estas fotos se utilizan para la búsqueda de un nuevo padrino. Sin embargo, la persona puede sostener en sus manos cosas como frutas, vegetales, flores, mascotas, etc.</w:t>
            </w:r>
          </w:p>
          <w:p w14:paraId="03964578" w14:textId="77777777" w:rsidR="00C22E18" w:rsidRPr="002C76DD" w:rsidRDefault="00C22E18" w:rsidP="002C76DD">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Las fotos deben tomarse al mismo nivel donde está parado el apadrinado. El fotógrafo no debe ubicarse en una parte elevada o baja que el apadrinado.</w:t>
            </w:r>
          </w:p>
          <w:p w14:paraId="41E82F85" w14:textId="748CA0F4" w:rsidR="00C22E18" w:rsidRPr="002C76DD" w:rsidRDefault="00C22E18" w:rsidP="002C76DD">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El rostro de un individuo debe ser claramente visible. Al tomar fotos, asegúrese de que su rostro no esté cubierto por sombras. En las siguientes fotos, es difícil ver las caras de los apadrinados.</w:t>
            </w:r>
          </w:p>
          <w:p w14:paraId="561D7DC4" w14:textId="77777777" w:rsidR="00EF6416" w:rsidRPr="002C76DD" w:rsidRDefault="00C22E18" w:rsidP="002C76DD">
            <w:pPr>
              <w:numPr>
                <w:ilvl w:val="0"/>
                <w:numId w:val="25"/>
              </w:numPr>
              <w:spacing w:after="0" w:line="240" w:lineRule="auto"/>
              <w:rPr>
                <w:rFonts w:ascii="Garamond" w:hAnsi="Garamond"/>
                <w:b w:val="0"/>
                <w:bCs w:val="0"/>
                <w:sz w:val="24"/>
                <w:szCs w:val="24"/>
                <w:lang w:val="es-ES"/>
              </w:rPr>
            </w:pPr>
            <w:r w:rsidRPr="002C76DD">
              <w:rPr>
                <w:rFonts w:ascii="Garamond" w:hAnsi="Garamond"/>
                <w:b w:val="0"/>
                <w:bCs w:val="0"/>
                <w:sz w:val="24"/>
                <w:szCs w:val="24"/>
                <w:lang w:val="es-ES"/>
              </w:rPr>
              <w:t>Los individuos en las fotos no deben sostener certificados o diplomas en sus manos durante la toma de la foto. Tampoco deben usar ropa o etiquetas que tengan su nombre impreso ya que estas incluyen información que se puede usar para identificar al apadrinado como su nombre completo, el lugar donde vive o el nombre de su escuela.</w:t>
            </w:r>
          </w:p>
          <w:p w14:paraId="4773DB54" w14:textId="0F193BF2" w:rsidR="00C22E18" w:rsidRPr="009F44F2" w:rsidRDefault="00C22E18" w:rsidP="002C76DD">
            <w:pPr>
              <w:numPr>
                <w:ilvl w:val="0"/>
                <w:numId w:val="25"/>
              </w:numPr>
              <w:spacing w:after="0" w:line="240" w:lineRule="auto"/>
              <w:rPr>
                <w:rFonts w:ascii="Garamond" w:hAnsi="Garamond"/>
                <w:u w:val="single"/>
                <w:lang w:val="es-ES"/>
              </w:rPr>
            </w:pPr>
            <w:r w:rsidRPr="009F44F2">
              <w:rPr>
                <w:rFonts w:ascii="Garamond" w:eastAsia="Garamond" w:hAnsi="Garamond" w:cs="Garamond"/>
                <w:b w:val="0"/>
                <w:bCs w:val="0"/>
                <w:color w:val="FF0000"/>
                <w:sz w:val="24"/>
                <w:szCs w:val="24"/>
                <w:u w:val="single"/>
                <w:lang w:val="es-ES"/>
              </w:rPr>
              <w:t>En ciertos casos especiales, puede que sea imposible capturar una foto digna de un individuo debido a problemas de salud. En estos casos, consulte con su especialista regional para determinar si se puede aceptar una foto alternativa en estas situaciones.</w:t>
            </w:r>
            <w:r w:rsidRPr="009F44F2">
              <w:rPr>
                <w:rFonts w:ascii="Garamond" w:eastAsia="Garamond" w:hAnsi="Garamond" w:cs="Garamond"/>
                <w:color w:val="FF0000"/>
                <w:u w:val="single"/>
                <w:lang w:val="es-ES"/>
              </w:rPr>
              <w:t xml:space="preserve">  </w:t>
            </w:r>
          </w:p>
        </w:tc>
      </w:tr>
      <w:tr w:rsidR="003F30B5" w:rsidRPr="0022466B" w14:paraId="04B9B92F" w14:textId="77777777" w:rsidTr="0016358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40B54235" w14:textId="205F6DCD" w:rsidR="003F30B5" w:rsidRPr="003F30B5" w:rsidRDefault="00D2331C" w:rsidP="00D2331C">
            <w:pPr>
              <w:spacing w:after="0"/>
              <w:rPr>
                <w:rFonts w:ascii="Garamond" w:hAnsi="Garamond"/>
                <w:sz w:val="28"/>
                <w:szCs w:val="24"/>
                <w:lang w:val="es-419"/>
              </w:rPr>
            </w:pPr>
            <w:r>
              <w:rPr>
                <w:rFonts w:ascii="Garamond" w:hAnsi="Garamond"/>
                <w:sz w:val="28"/>
                <w:szCs w:val="24"/>
                <w:lang w:val="es-419"/>
              </w:rPr>
              <w:lastRenderedPageBreak/>
              <w:t>4.1 Notas Rápidas</w:t>
            </w:r>
          </w:p>
        </w:tc>
      </w:tr>
      <w:tr w:rsidR="003F30B5" w:rsidRPr="009F44F2" w14:paraId="395F401A" w14:textId="77777777" w:rsidTr="001635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980" w:type="dxa"/>
          </w:tcPr>
          <w:p w14:paraId="0131FAC6" w14:textId="5399D325" w:rsidR="00BA5347" w:rsidRPr="00AE62BD" w:rsidRDefault="00BA5347" w:rsidP="00BA5347">
            <w:pPr>
              <w:pStyle w:val="paragraph"/>
              <w:spacing w:before="0" w:beforeAutospacing="0" w:after="0" w:afterAutospacing="0"/>
              <w:textAlignment w:val="baseline"/>
              <w:rPr>
                <w:rFonts w:ascii="Garamond" w:hAnsi="Garamond" w:cs="Calibri"/>
                <w:i/>
                <w:iCs/>
                <w:lang w:val="es-419"/>
              </w:rPr>
            </w:pPr>
            <w:r w:rsidRPr="00AE62BD">
              <w:rPr>
                <w:rFonts w:ascii="Garamond" w:hAnsi="Garamond" w:cs="Calibri"/>
                <w:b w:val="0"/>
                <w:bCs w:val="0"/>
                <w:i/>
                <w:iCs/>
                <w:highlight w:val="yellow"/>
                <w:lang w:val="es-419"/>
              </w:rPr>
              <w:t xml:space="preserve">Razón de la revisión: </w:t>
            </w:r>
            <w:r>
              <w:rPr>
                <w:rFonts w:ascii="Garamond" w:hAnsi="Garamond" w:cs="Calibri"/>
                <w:b w:val="0"/>
                <w:bCs w:val="0"/>
                <w:i/>
                <w:iCs/>
                <w:highlight w:val="yellow"/>
                <w:lang w:val="es-419"/>
              </w:rPr>
              <w:t xml:space="preserve">Cambio para </w:t>
            </w:r>
            <w:r w:rsidR="008B4287">
              <w:rPr>
                <w:rFonts w:ascii="Garamond" w:hAnsi="Garamond" w:cs="Calibri"/>
                <w:b w:val="0"/>
                <w:bCs w:val="0"/>
                <w:i/>
                <w:iCs/>
                <w:highlight w:val="yellow"/>
                <w:lang w:val="es-419"/>
              </w:rPr>
              <w:t xml:space="preserve">permitir que las cartas escritas en respuesta a una nota rápida sean enviadas a través de Portal </w:t>
            </w:r>
          </w:p>
          <w:p w14:paraId="1A069809" w14:textId="77777777" w:rsidR="00D013B3" w:rsidRDefault="00D013B3" w:rsidP="00726417">
            <w:pPr>
              <w:tabs>
                <w:tab w:val="center" w:pos="4680"/>
              </w:tabs>
              <w:rPr>
                <w:rFonts w:ascii="Garamond" w:hAnsi="Garamond"/>
                <w:b w:val="0"/>
                <w:bCs w:val="0"/>
                <w:sz w:val="24"/>
                <w:szCs w:val="24"/>
                <w:lang w:val="es-ES"/>
              </w:rPr>
            </w:pPr>
          </w:p>
          <w:p w14:paraId="576149BE" w14:textId="0E6028B6" w:rsidR="00726417" w:rsidRPr="00A22D7A" w:rsidRDefault="00726417" w:rsidP="00D013B3">
            <w:pPr>
              <w:tabs>
                <w:tab w:val="center" w:pos="4680"/>
              </w:tabs>
              <w:spacing w:after="0"/>
              <w:rPr>
                <w:rFonts w:ascii="Garamond" w:hAnsi="Garamond"/>
                <w:b w:val="0"/>
                <w:sz w:val="24"/>
                <w:szCs w:val="24"/>
                <w:lang w:val="es-ES"/>
              </w:rPr>
            </w:pPr>
            <w:r w:rsidRPr="00A22D7A">
              <w:rPr>
                <w:rFonts w:ascii="Garamond" w:hAnsi="Garamond"/>
                <w:sz w:val="24"/>
                <w:szCs w:val="24"/>
                <w:lang w:val="es-ES"/>
              </w:rPr>
              <w:t>Cuando se responde una nota rápida:</w:t>
            </w:r>
            <w:r w:rsidRPr="00A22D7A">
              <w:rPr>
                <w:rFonts w:ascii="Garamond" w:hAnsi="Garamond"/>
                <w:sz w:val="24"/>
                <w:szCs w:val="24"/>
                <w:lang w:val="es-ES"/>
              </w:rPr>
              <w:tab/>
            </w:r>
          </w:p>
          <w:p w14:paraId="4A56E6FF" w14:textId="77777777" w:rsidR="00726417" w:rsidRPr="00A22D7A" w:rsidRDefault="00726417" w:rsidP="00726417">
            <w:pPr>
              <w:numPr>
                <w:ilvl w:val="0"/>
                <w:numId w:val="26"/>
              </w:numPr>
              <w:tabs>
                <w:tab w:val="left" w:pos="8460"/>
              </w:tabs>
              <w:spacing w:after="0" w:line="240" w:lineRule="auto"/>
              <w:rPr>
                <w:rFonts w:ascii="Garamond" w:hAnsi="Garamond"/>
                <w:b w:val="0"/>
                <w:bCs w:val="0"/>
                <w:sz w:val="24"/>
                <w:szCs w:val="24"/>
                <w:lang w:val="es-ES"/>
              </w:rPr>
            </w:pPr>
            <w:r w:rsidRPr="00A22D7A">
              <w:rPr>
                <w:rFonts w:ascii="Garamond" w:hAnsi="Garamond"/>
                <w:b w:val="0"/>
                <w:bCs w:val="0"/>
                <w:sz w:val="24"/>
                <w:szCs w:val="24"/>
                <w:lang w:val="es-ES"/>
              </w:rPr>
              <w:t>Cuando responda una nota rápida, por favor conteste por correo electrónico el mensaje original de la nota rápida y adjunte cualquier documentación solicitada.  Esto asegura que el número de la nota rápida se incluya en el asunto o cuerpo del correo electrónico.</w:t>
            </w:r>
          </w:p>
          <w:p w14:paraId="02E8B0D6" w14:textId="77777777" w:rsidR="00726417" w:rsidRPr="00A22D7A" w:rsidRDefault="00726417" w:rsidP="00726417">
            <w:pPr>
              <w:numPr>
                <w:ilvl w:val="0"/>
                <w:numId w:val="26"/>
              </w:numPr>
              <w:tabs>
                <w:tab w:val="left" w:pos="8460"/>
              </w:tabs>
              <w:spacing w:after="0" w:line="240" w:lineRule="auto"/>
              <w:rPr>
                <w:rFonts w:ascii="Garamond" w:hAnsi="Garamond"/>
                <w:b w:val="0"/>
                <w:bCs w:val="0"/>
                <w:sz w:val="24"/>
                <w:szCs w:val="24"/>
                <w:lang w:val="es-ES"/>
              </w:rPr>
            </w:pPr>
            <w:r w:rsidRPr="00A22D7A">
              <w:rPr>
                <w:rFonts w:ascii="Garamond" w:hAnsi="Garamond"/>
                <w:b w:val="0"/>
                <w:bCs w:val="0"/>
                <w:sz w:val="24"/>
                <w:szCs w:val="24"/>
                <w:lang w:val="es-ES"/>
              </w:rPr>
              <w:t xml:space="preserve">Favor dar prioridad las notas rápidas marcadas “urgente”. </w:t>
            </w:r>
          </w:p>
          <w:p w14:paraId="33D4C04F" w14:textId="38CF6DAF" w:rsidR="00726417" w:rsidRPr="00A22D7A" w:rsidRDefault="00726417" w:rsidP="00726417">
            <w:pPr>
              <w:numPr>
                <w:ilvl w:val="0"/>
                <w:numId w:val="26"/>
              </w:numPr>
              <w:tabs>
                <w:tab w:val="left" w:pos="8460"/>
              </w:tabs>
              <w:spacing w:after="0" w:line="240" w:lineRule="auto"/>
              <w:rPr>
                <w:rFonts w:ascii="Garamond" w:hAnsi="Garamond"/>
                <w:b w:val="0"/>
                <w:bCs w:val="0"/>
                <w:sz w:val="24"/>
                <w:szCs w:val="24"/>
                <w:lang w:val="es-ES"/>
              </w:rPr>
            </w:pPr>
            <w:r w:rsidRPr="009F44F2">
              <w:rPr>
                <w:rFonts w:ascii="Garamond" w:hAnsi="Garamond"/>
                <w:b w:val="0"/>
                <w:bCs w:val="0"/>
                <w:color w:val="FF0000"/>
                <w:sz w:val="24"/>
                <w:szCs w:val="24"/>
                <w:u w:val="single"/>
                <w:lang w:val="es-ES"/>
              </w:rPr>
              <w:t>Cuando un apadrinado escribe una carta al padrino o madrina en respuesta a una nota rápida, por favor subir la carta por Portal y responder a la nota rápida indicando el número del lote</w:t>
            </w:r>
            <w:r w:rsidRPr="00A22D7A">
              <w:rPr>
                <w:rFonts w:ascii="Garamond" w:hAnsi="Garamond"/>
                <w:b w:val="0"/>
                <w:bCs w:val="0"/>
                <w:color w:val="FF0000"/>
                <w:sz w:val="24"/>
                <w:szCs w:val="24"/>
                <w:lang w:val="es-ES"/>
              </w:rPr>
              <w:t xml:space="preserve"> </w:t>
            </w:r>
            <w:r w:rsidRPr="00A22D7A">
              <w:rPr>
                <w:rFonts w:ascii="Garamond" w:hAnsi="Garamond"/>
                <w:b w:val="0"/>
                <w:bCs w:val="0"/>
                <w:sz w:val="24"/>
                <w:szCs w:val="24"/>
                <w:lang w:val="es-ES"/>
              </w:rPr>
              <w:t>o adjunte una copia de la carta a color escaneada en alta calidad o una carta escrita a computadora y la traducción (si se requiere).   Favor no incluir las palabras “nota rápida” en las cartas del miembro apadrinado que son enviadas en respuesta a la pregunta de la nota rápida. Este es un término para uso interno de Unbound que no se utiliza con los padrinos.</w:t>
            </w:r>
          </w:p>
          <w:p w14:paraId="6401EFF4" w14:textId="77777777" w:rsidR="003F30B5" w:rsidRPr="00726417" w:rsidRDefault="003F30B5" w:rsidP="0016358A">
            <w:pPr>
              <w:spacing w:after="0" w:line="240" w:lineRule="auto"/>
              <w:textAlignment w:val="baseline"/>
              <w:rPr>
                <w:rFonts w:ascii="Garamond" w:eastAsia="Times New Roman" w:hAnsi="Garamond" w:cs="Segoe UI"/>
                <w:b w:val="0"/>
                <w:bCs w:val="0"/>
                <w:lang w:val="es-ES"/>
              </w:rPr>
            </w:pPr>
          </w:p>
        </w:tc>
      </w:tr>
      <w:tr w:rsidR="003F30B5" w:rsidRPr="009F44F2" w14:paraId="0B651BA0" w14:textId="77777777" w:rsidTr="0016358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shd w:val="clear" w:color="auto" w:fill="D9D9D9" w:themeFill="background1" w:themeFillShade="D9"/>
          </w:tcPr>
          <w:p w14:paraId="162B04D5" w14:textId="7521E953" w:rsidR="003F30B5" w:rsidRPr="009F44F2" w:rsidRDefault="00822E11" w:rsidP="00822E11">
            <w:pPr>
              <w:spacing w:after="0"/>
              <w:rPr>
                <w:rFonts w:ascii="Garamond" w:hAnsi="Garamond"/>
                <w:sz w:val="28"/>
                <w:szCs w:val="28"/>
                <w:lang w:val="es-419"/>
              </w:rPr>
            </w:pPr>
            <w:r>
              <w:rPr>
                <w:rFonts w:ascii="Garamond" w:hAnsi="Garamond"/>
                <w:sz w:val="28"/>
                <w:szCs w:val="24"/>
                <w:lang w:val="es-419"/>
              </w:rPr>
              <w:t xml:space="preserve">4.2.2 </w:t>
            </w:r>
            <w:bookmarkStart w:id="0" w:name="_Toc27568463"/>
            <w:bookmarkStart w:id="1" w:name="_Toc122439494"/>
            <w:r w:rsidRPr="00822E11">
              <w:rPr>
                <w:rFonts w:ascii="Garamond" w:hAnsi="Garamond"/>
                <w:sz w:val="28"/>
                <w:szCs w:val="24"/>
                <w:lang w:val="es-419"/>
              </w:rPr>
              <w:t>Jóvenes en cambio de padrino</w:t>
            </w:r>
            <w:bookmarkEnd w:id="0"/>
            <w:bookmarkEnd w:id="1"/>
          </w:p>
        </w:tc>
      </w:tr>
      <w:tr w:rsidR="003F30B5" w:rsidRPr="009F44F2" w14:paraId="25AF6F08" w14:textId="77777777" w:rsidTr="0016358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980" w:type="dxa"/>
          </w:tcPr>
          <w:p w14:paraId="51F75F9B" w14:textId="51D1B189" w:rsidR="003F30B5" w:rsidRPr="00AA27E7" w:rsidRDefault="00AA27E7" w:rsidP="00AA27E7">
            <w:pPr>
              <w:pStyle w:val="paragraph"/>
              <w:spacing w:before="0" w:beforeAutospacing="0" w:after="0" w:afterAutospacing="0"/>
              <w:textAlignment w:val="baseline"/>
              <w:rPr>
                <w:rFonts w:ascii="Garamond" w:hAnsi="Garamond" w:cs="Calibri"/>
                <w:i/>
                <w:iCs/>
                <w:lang w:val="es-419"/>
              </w:rPr>
            </w:pPr>
            <w:r w:rsidRPr="00AE62BD">
              <w:rPr>
                <w:rFonts w:ascii="Garamond" w:hAnsi="Garamond" w:cs="Calibri"/>
                <w:b w:val="0"/>
                <w:bCs w:val="0"/>
                <w:i/>
                <w:iCs/>
                <w:highlight w:val="yellow"/>
                <w:lang w:val="es-419"/>
              </w:rPr>
              <w:t xml:space="preserve">Razón de la revisión: </w:t>
            </w:r>
            <w:r>
              <w:rPr>
                <w:rFonts w:ascii="Garamond" w:hAnsi="Garamond" w:cs="Calibri"/>
                <w:b w:val="0"/>
                <w:bCs w:val="0"/>
                <w:i/>
                <w:iCs/>
                <w:highlight w:val="yellow"/>
                <w:lang w:val="es-419"/>
              </w:rPr>
              <w:t xml:space="preserve">Cambio de política para </w:t>
            </w:r>
            <w:r w:rsidR="00495548">
              <w:rPr>
                <w:rFonts w:ascii="Garamond" w:hAnsi="Garamond" w:cs="Calibri"/>
                <w:b w:val="0"/>
                <w:bCs w:val="0"/>
                <w:i/>
                <w:iCs/>
                <w:highlight w:val="yellow"/>
                <w:lang w:val="es-419"/>
              </w:rPr>
              <w:t xml:space="preserve">solicitar que todos los </w:t>
            </w:r>
            <w:proofErr w:type="spellStart"/>
            <w:r w:rsidR="00495548">
              <w:rPr>
                <w:rFonts w:ascii="Garamond" w:hAnsi="Garamond" w:cs="Calibri"/>
                <w:b w:val="0"/>
                <w:bCs w:val="0"/>
                <w:i/>
                <w:iCs/>
                <w:highlight w:val="yellow"/>
                <w:lang w:val="es-419"/>
              </w:rPr>
              <w:t>apadriandos</w:t>
            </w:r>
            <w:proofErr w:type="spellEnd"/>
            <w:r w:rsidR="00495548">
              <w:rPr>
                <w:rFonts w:ascii="Garamond" w:hAnsi="Garamond" w:cs="Calibri"/>
                <w:b w:val="0"/>
                <w:bCs w:val="0"/>
                <w:i/>
                <w:iCs/>
                <w:highlight w:val="yellow"/>
                <w:lang w:val="es-419"/>
              </w:rPr>
              <w:t xml:space="preserve"> en estatus de Beneficios hasta tengan fecha de retiro en la primera mitad del mes para asegurar que el equipo de retiros en Kansas tenga tiempo de procesar su retiro en el mes indicado. </w:t>
            </w:r>
            <w:r>
              <w:rPr>
                <w:rFonts w:ascii="Garamond" w:hAnsi="Garamond" w:cs="Calibri"/>
                <w:b w:val="0"/>
                <w:bCs w:val="0"/>
                <w:i/>
                <w:iCs/>
                <w:highlight w:val="yellow"/>
                <w:lang w:val="es-419"/>
              </w:rPr>
              <w:t xml:space="preserve"> </w:t>
            </w:r>
          </w:p>
          <w:p w14:paraId="7FFE49FE" w14:textId="77777777" w:rsidR="00412140" w:rsidRPr="00412140" w:rsidRDefault="00412140" w:rsidP="00412140">
            <w:pPr>
              <w:numPr>
                <w:ilvl w:val="0"/>
                <w:numId w:val="28"/>
              </w:numPr>
              <w:spacing w:after="0" w:line="240" w:lineRule="auto"/>
              <w:rPr>
                <w:rFonts w:ascii="Garamond" w:hAnsi="Garamond"/>
                <w:b w:val="0"/>
                <w:bCs w:val="0"/>
                <w:sz w:val="24"/>
                <w:szCs w:val="28"/>
                <w:lang w:val="es-ES"/>
              </w:rPr>
            </w:pPr>
            <w:r w:rsidRPr="00412140">
              <w:rPr>
                <w:rFonts w:ascii="Garamond" w:hAnsi="Garamond"/>
                <w:sz w:val="24"/>
                <w:szCs w:val="28"/>
                <w:lang w:val="es-ES"/>
              </w:rPr>
              <w:t>OPCIÓN 2: Mantener el joven en cambio de padrino en la lista de beneficiados hasta una fecha específica</w:t>
            </w:r>
            <w:r w:rsidRPr="00412140">
              <w:rPr>
                <w:rFonts w:ascii="Garamond" w:hAnsi="Garamond"/>
                <w:b w:val="0"/>
                <w:bCs w:val="0"/>
                <w:sz w:val="24"/>
                <w:szCs w:val="28"/>
                <w:lang w:val="es-ES"/>
              </w:rPr>
              <w:t xml:space="preserve"> (aparecerá como “BENEFICIOS HASTA [fecha]”). Se requiere esta fecha y es la fecha en que Unbound- Kansas retirará automáticamente al estudiante.</w:t>
            </w:r>
          </w:p>
          <w:p w14:paraId="5969A030" w14:textId="77777777" w:rsidR="00412140" w:rsidRPr="00412140" w:rsidRDefault="00412140" w:rsidP="00412140">
            <w:pPr>
              <w:numPr>
                <w:ilvl w:val="0"/>
                <w:numId w:val="27"/>
              </w:numPr>
              <w:spacing w:after="0" w:line="240" w:lineRule="auto"/>
              <w:rPr>
                <w:rFonts w:ascii="Garamond" w:hAnsi="Garamond"/>
                <w:b w:val="0"/>
                <w:bCs w:val="0"/>
                <w:sz w:val="24"/>
                <w:szCs w:val="28"/>
                <w:lang w:val="es-ES"/>
              </w:rPr>
            </w:pPr>
            <w:r w:rsidRPr="00412140">
              <w:rPr>
                <w:rFonts w:ascii="Garamond" w:hAnsi="Garamond"/>
                <w:b w:val="0"/>
                <w:bCs w:val="0"/>
                <w:sz w:val="24"/>
                <w:szCs w:val="28"/>
                <w:lang w:val="es-ES"/>
              </w:rPr>
              <w:t>Esta opción se debe elegir para estudiantes que van a dejar el programa en los próximos 24 meses.</w:t>
            </w:r>
          </w:p>
          <w:p w14:paraId="443348A6" w14:textId="77777777" w:rsidR="00412140" w:rsidRPr="00412140" w:rsidRDefault="00412140" w:rsidP="00412140">
            <w:pPr>
              <w:numPr>
                <w:ilvl w:val="0"/>
                <w:numId w:val="27"/>
              </w:numPr>
              <w:spacing w:after="0" w:line="240" w:lineRule="auto"/>
              <w:rPr>
                <w:rFonts w:ascii="Garamond" w:hAnsi="Garamond"/>
                <w:b w:val="0"/>
                <w:bCs w:val="0"/>
                <w:sz w:val="24"/>
                <w:szCs w:val="28"/>
                <w:lang w:val="es-ES"/>
              </w:rPr>
            </w:pPr>
            <w:r w:rsidRPr="00412140">
              <w:rPr>
                <w:rFonts w:ascii="Garamond" w:hAnsi="Garamond"/>
                <w:b w:val="0"/>
                <w:bCs w:val="0"/>
                <w:sz w:val="24"/>
                <w:szCs w:val="28"/>
                <w:lang w:val="es-ES"/>
              </w:rPr>
              <w:lastRenderedPageBreak/>
              <w:t>Como con todas las personas en la lista de beneficiados en cambio de padrino, el proyecto continuará proporcionando beneficios al joven en estado “beneficios hasta” hasta que Unbound- Kansas lo retire en la fecha especificada.</w:t>
            </w:r>
          </w:p>
          <w:p w14:paraId="40E17E19" w14:textId="5AD0892D" w:rsidR="00412140" w:rsidRPr="00D013B3" w:rsidRDefault="00412140" w:rsidP="00D013B3">
            <w:pPr>
              <w:rPr>
                <w:rFonts w:ascii="Garamond" w:hAnsi="Garamond"/>
                <w:b w:val="0"/>
                <w:bCs w:val="0"/>
                <w:sz w:val="24"/>
                <w:szCs w:val="24"/>
                <w:lang w:val="es-ES"/>
              </w:rPr>
            </w:pPr>
            <w:r w:rsidRPr="00412140">
              <w:rPr>
                <w:rFonts w:ascii="Garamond" w:hAnsi="Garamond"/>
                <w:b w:val="0"/>
                <w:bCs w:val="0"/>
                <w:sz w:val="24"/>
                <w:szCs w:val="24"/>
                <w:lang w:val="es-ES"/>
              </w:rPr>
              <w:t xml:space="preserve">Para indicar la Opción 2, por favor enviar una página de salida a través de Portal, cambie la fecha de retiro a la fecha futura en que el joven completará sus estudios.  </w:t>
            </w:r>
            <w:r w:rsidRPr="009F44F2">
              <w:rPr>
                <w:rFonts w:ascii="Garamond" w:hAnsi="Garamond"/>
                <w:b w:val="0"/>
                <w:bCs w:val="0"/>
                <w:color w:val="FF0000"/>
                <w:sz w:val="24"/>
                <w:szCs w:val="24"/>
                <w:u w:val="single"/>
                <w:lang w:val="es-ES"/>
              </w:rPr>
              <w:t>Por favor, asegúrese de establecer una fecha de retiro para antes del día 15 del mes para apoyar los procesos en Kansas.</w:t>
            </w:r>
          </w:p>
        </w:tc>
      </w:tr>
    </w:tbl>
    <w:p w14:paraId="5643599A" w14:textId="77777777" w:rsidR="003F30B5" w:rsidRPr="003F30B5" w:rsidRDefault="003F30B5" w:rsidP="003F30B5">
      <w:pPr>
        <w:spacing w:after="160" w:line="259" w:lineRule="auto"/>
        <w:rPr>
          <w:lang w:val="es-419"/>
        </w:rPr>
      </w:pPr>
    </w:p>
    <w:p w14:paraId="70D13EA9" w14:textId="77777777" w:rsidR="003F30B5" w:rsidRPr="003F30B5" w:rsidRDefault="003F30B5" w:rsidP="003F30B5">
      <w:pPr>
        <w:jc w:val="center"/>
        <w:rPr>
          <w:lang w:val="es-419"/>
        </w:rPr>
      </w:pPr>
      <w:r w:rsidRPr="003F30B5">
        <w:rPr>
          <w:lang w:val="es-419"/>
        </w:rPr>
        <w:br w:type="page"/>
      </w:r>
    </w:p>
    <w:p w14:paraId="265DD1CE" w14:textId="3231EB8C" w:rsidR="003F30B5" w:rsidRPr="00514C74" w:rsidRDefault="003F30B5" w:rsidP="003F30B5">
      <w:pPr>
        <w:pStyle w:val="Heading1"/>
        <w:spacing w:after="0"/>
      </w:pPr>
      <w:r>
        <w:lastRenderedPageBreak/>
        <w:t>Revisiones al Manual de Políticas Financieras 2023</w:t>
      </w:r>
    </w:p>
    <w:p w14:paraId="7846A1C7" w14:textId="77777777" w:rsidR="003F30B5" w:rsidRPr="003F30B5" w:rsidRDefault="003F30B5" w:rsidP="003F30B5">
      <w:pPr>
        <w:rPr>
          <w:lang w:val="es-419"/>
        </w:rPr>
      </w:pPr>
    </w:p>
    <w:tbl>
      <w:tblPr>
        <w:tblStyle w:val="PlainTable1"/>
        <w:tblW w:w="10980" w:type="dxa"/>
        <w:tblInd w:w="-185" w:type="dxa"/>
        <w:tblLook w:val="04A0" w:firstRow="1" w:lastRow="0" w:firstColumn="1" w:lastColumn="0" w:noHBand="0" w:noVBand="1"/>
      </w:tblPr>
      <w:tblGrid>
        <w:gridCol w:w="10980"/>
      </w:tblGrid>
      <w:tr w:rsidR="003F30B5" w:rsidRPr="003F30B5" w14:paraId="315E0F0D" w14:textId="77777777" w:rsidTr="2E4A1A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tcPr>
          <w:p w14:paraId="57F6C7DB" w14:textId="56357433" w:rsidR="003F30B5" w:rsidRPr="003F30B5" w:rsidRDefault="009F44F2" w:rsidP="0016358A">
            <w:pPr>
              <w:spacing w:after="0"/>
              <w:rPr>
                <w:rFonts w:ascii="Garamond" w:hAnsi="Garamond"/>
                <w:sz w:val="28"/>
                <w:szCs w:val="24"/>
                <w:lang w:val="es-419"/>
              </w:rPr>
            </w:pPr>
            <w:r>
              <w:rPr>
                <w:rFonts w:ascii="Garamond" w:hAnsi="Garamond"/>
                <w:sz w:val="28"/>
                <w:szCs w:val="24"/>
                <w:lang w:val="es-419"/>
              </w:rPr>
              <w:t>11.1</w:t>
            </w:r>
            <w:r w:rsidR="00015F62">
              <w:rPr>
                <w:rFonts w:ascii="Garamond" w:hAnsi="Garamond"/>
                <w:sz w:val="28"/>
                <w:szCs w:val="24"/>
                <w:lang w:val="es-419"/>
              </w:rPr>
              <w:t xml:space="preserve"> </w:t>
            </w:r>
            <w:proofErr w:type="spellStart"/>
            <w:r w:rsidR="00015F62">
              <w:rPr>
                <w:rFonts w:ascii="Garamond" w:hAnsi="Garamond"/>
                <w:sz w:val="28"/>
                <w:szCs w:val="24"/>
                <w:lang w:val="es-419"/>
              </w:rPr>
              <w:t>Auditoria</w:t>
            </w:r>
            <w:proofErr w:type="spellEnd"/>
            <w:r w:rsidR="00015F62">
              <w:rPr>
                <w:rFonts w:ascii="Garamond" w:hAnsi="Garamond"/>
                <w:sz w:val="28"/>
                <w:szCs w:val="24"/>
                <w:lang w:val="es-419"/>
              </w:rPr>
              <w:t xml:space="preserve"> Externa</w:t>
            </w:r>
          </w:p>
        </w:tc>
      </w:tr>
      <w:tr w:rsidR="003F30B5" w:rsidRPr="00015F62" w14:paraId="041C66FE" w14:textId="77777777" w:rsidTr="2E4A1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tcPr>
          <w:p w14:paraId="196B355A" w14:textId="2E46901F" w:rsidR="003F30B5" w:rsidRPr="009F44F2" w:rsidRDefault="009F44F2" w:rsidP="0016358A">
            <w:pPr>
              <w:spacing w:after="0"/>
              <w:rPr>
                <w:rFonts w:ascii="Garamond" w:hAnsi="Garamond"/>
                <w:i/>
                <w:iCs/>
                <w:lang w:val="es-419"/>
              </w:rPr>
            </w:pPr>
            <w:r>
              <w:rPr>
                <w:rFonts w:ascii="Garamond" w:hAnsi="Garamond"/>
                <w:b w:val="0"/>
                <w:bCs w:val="0"/>
                <w:i/>
                <w:iCs/>
                <w:highlight w:val="yellow"/>
                <w:lang w:val="es-419"/>
              </w:rPr>
              <w:t>Razón de la</w:t>
            </w:r>
            <w:r w:rsidRPr="009F44F2">
              <w:rPr>
                <w:rFonts w:ascii="Garamond" w:hAnsi="Garamond"/>
                <w:b w:val="0"/>
                <w:bCs w:val="0"/>
                <w:i/>
                <w:iCs/>
                <w:highlight w:val="yellow"/>
                <w:lang w:val="es-419"/>
              </w:rPr>
              <w:t xml:space="preserve"> </w:t>
            </w:r>
            <w:r w:rsidRPr="00015F62">
              <w:rPr>
                <w:rFonts w:ascii="Garamond" w:hAnsi="Garamond"/>
                <w:b w:val="0"/>
                <w:bCs w:val="0"/>
                <w:i/>
                <w:iCs/>
                <w:highlight w:val="yellow"/>
                <w:lang w:val="es-419"/>
              </w:rPr>
              <w:t xml:space="preserve">revisión: </w:t>
            </w:r>
            <w:r w:rsidR="00015F62" w:rsidRPr="00015F62">
              <w:rPr>
                <w:rFonts w:ascii="Garamond" w:hAnsi="Garamond"/>
                <w:b w:val="0"/>
                <w:bCs w:val="0"/>
                <w:i/>
                <w:iCs/>
                <w:highlight w:val="yellow"/>
                <w:lang w:val="es-419"/>
              </w:rPr>
              <w:t>Clarificar que el auditor externo no debe ayudar con la preparación de informes que el proyecto presenta al gobierno. Esto va en contra de los principios de independencia del auditor externo.</w:t>
            </w:r>
            <w:r w:rsidR="00015F62">
              <w:rPr>
                <w:rFonts w:ascii="Garamond" w:hAnsi="Garamond"/>
                <w:b w:val="0"/>
                <w:bCs w:val="0"/>
                <w:i/>
                <w:iCs/>
                <w:lang w:val="es-419"/>
              </w:rPr>
              <w:t xml:space="preserve"> </w:t>
            </w:r>
          </w:p>
          <w:p w14:paraId="7C973B91" w14:textId="1FD36DBD" w:rsidR="009F44F2" w:rsidRDefault="009F44F2" w:rsidP="0016358A">
            <w:pPr>
              <w:spacing w:after="0"/>
              <w:rPr>
                <w:rFonts w:ascii="Garamond" w:hAnsi="Garamond"/>
                <w:b w:val="0"/>
                <w:bCs w:val="0"/>
                <w:lang w:val="es-419"/>
              </w:rPr>
            </w:pPr>
          </w:p>
          <w:p w14:paraId="7640322E" w14:textId="4D6C1AFA" w:rsidR="00015F62" w:rsidRDefault="00015F62" w:rsidP="00015F62">
            <w:pPr>
              <w:spacing w:after="0"/>
              <w:rPr>
                <w:rFonts w:ascii="Garamond" w:hAnsi="Garamond"/>
                <w:sz w:val="24"/>
                <w:szCs w:val="24"/>
                <w:lang w:val="es-419"/>
              </w:rPr>
            </w:pPr>
            <w:r w:rsidRPr="00015F62">
              <w:rPr>
                <w:rFonts w:ascii="Garamond" w:hAnsi="Garamond"/>
                <w:b w:val="0"/>
                <w:bCs w:val="0"/>
                <w:sz w:val="24"/>
                <w:szCs w:val="24"/>
                <w:lang w:val="es-419"/>
              </w:rPr>
              <w:t>Las auditorías externas son las auditorias llevadas a cabo por firmas de auditoría independientes ajenas a Kansas. Kansas recomienda que los proyectos sean auditados anualmente por firmas de auditoría locales para revisar la contabilidad del proyecto y asegurar que cumplen con leyes locales.</w:t>
            </w:r>
          </w:p>
          <w:p w14:paraId="4753BE63" w14:textId="77777777" w:rsidR="00015F62" w:rsidRPr="00015F62" w:rsidRDefault="00015F62" w:rsidP="00015F62">
            <w:pPr>
              <w:spacing w:after="0"/>
              <w:rPr>
                <w:rFonts w:ascii="Garamond" w:hAnsi="Garamond"/>
                <w:sz w:val="24"/>
                <w:szCs w:val="24"/>
                <w:lang w:val="es-419"/>
              </w:rPr>
            </w:pPr>
          </w:p>
          <w:p w14:paraId="17D218CE" w14:textId="72BBC66F" w:rsidR="00015F62" w:rsidRDefault="00015F62" w:rsidP="00015F62">
            <w:pPr>
              <w:spacing w:after="0"/>
              <w:rPr>
                <w:rFonts w:ascii="Garamond" w:hAnsi="Garamond"/>
                <w:sz w:val="24"/>
                <w:szCs w:val="24"/>
                <w:lang w:val="es-419"/>
              </w:rPr>
            </w:pPr>
            <w:r w:rsidRPr="00015F62">
              <w:rPr>
                <w:rFonts w:ascii="Garamond" w:hAnsi="Garamond"/>
                <w:b w:val="0"/>
                <w:bCs w:val="0"/>
                <w:sz w:val="24"/>
                <w:szCs w:val="24"/>
                <w:lang w:val="es-419"/>
              </w:rPr>
              <w:t xml:space="preserve">Las auditorías iniciadas por el proyecto deben revisar los registros financieros para determinar si el auditor puede dar fe de que los libros reflejan una declaración de situación financiera materialmente precisa. </w:t>
            </w:r>
            <w:r w:rsidRPr="00D013B3">
              <w:rPr>
                <w:rFonts w:ascii="Garamond" w:hAnsi="Garamond"/>
                <w:b w:val="0"/>
                <w:bCs w:val="0"/>
                <w:strike/>
                <w:sz w:val="24"/>
                <w:szCs w:val="24"/>
                <w:lang w:val="es-419"/>
              </w:rPr>
              <w:t>El auditor externo también a menudo ayuda con la preparación de informes financieros que se presentarán al gobierno.</w:t>
            </w:r>
          </w:p>
          <w:p w14:paraId="28B894CD" w14:textId="77777777" w:rsidR="00015F62" w:rsidRPr="00015F62" w:rsidRDefault="00015F62" w:rsidP="00015F62">
            <w:pPr>
              <w:spacing w:after="0"/>
              <w:rPr>
                <w:rFonts w:ascii="Garamond" w:hAnsi="Garamond"/>
                <w:sz w:val="24"/>
                <w:szCs w:val="24"/>
                <w:lang w:val="es-419"/>
              </w:rPr>
            </w:pPr>
          </w:p>
          <w:p w14:paraId="720E67AE" w14:textId="4C313558" w:rsidR="00015F62" w:rsidRDefault="00015F62" w:rsidP="00015F62">
            <w:pPr>
              <w:spacing w:after="0"/>
              <w:rPr>
                <w:rFonts w:ascii="Garamond" w:hAnsi="Garamond"/>
                <w:sz w:val="24"/>
                <w:szCs w:val="24"/>
                <w:lang w:val="es-419"/>
              </w:rPr>
            </w:pPr>
            <w:r w:rsidRPr="00015F62">
              <w:rPr>
                <w:rFonts w:ascii="Garamond" w:hAnsi="Garamond"/>
                <w:b w:val="0"/>
                <w:bCs w:val="0"/>
                <w:sz w:val="24"/>
                <w:szCs w:val="24"/>
                <w:lang w:val="es-419"/>
              </w:rPr>
              <w:t>Los auditores externos deberán ser rotados de acuerdo con las regulaciones locales del proyecto. En caso de no existir regulación, el proyecto deberá hacer cambio de auditores externos cada 3-5 años.</w:t>
            </w:r>
          </w:p>
          <w:p w14:paraId="16D845A4" w14:textId="77777777" w:rsidR="00015F62" w:rsidRPr="00015F62" w:rsidRDefault="00015F62" w:rsidP="00015F62">
            <w:pPr>
              <w:spacing w:after="0"/>
              <w:rPr>
                <w:rFonts w:ascii="Garamond" w:hAnsi="Garamond"/>
                <w:sz w:val="24"/>
                <w:szCs w:val="24"/>
                <w:lang w:val="es-419"/>
              </w:rPr>
            </w:pPr>
          </w:p>
          <w:p w14:paraId="0D25B458" w14:textId="2DAC7E0A" w:rsidR="00015F62" w:rsidRPr="00015F62" w:rsidRDefault="00015F62" w:rsidP="00015F62">
            <w:pPr>
              <w:spacing w:after="0"/>
              <w:rPr>
                <w:rFonts w:ascii="Garamond" w:hAnsi="Garamond"/>
                <w:b w:val="0"/>
                <w:bCs w:val="0"/>
                <w:sz w:val="24"/>
                <w:szCs w:val="24"/>
                <w:lang w:val="es-419"/>
              </w:rPr>
            </w:pPr>
            <w:r w:rsidRPr="00015F62">
              <w:rPr>
                <w:rFonts w:ascii="Garamond" w:hAnsi="Garamond"/>
                <w:b w:val="0"/>
                <w:bCs w:val="0"/>
                <w:sz w:val="24"/>
                <w:szCs w:val="24"/>
                <w:lang w:val="es-419"/>
              </w:rPr>
              <w:t>El reporte de una auditoría local será presentado por el auditor o bien al proyecto o bien a la Junta de Consejo del proyecto. El proyecto debe compartir el informe con Unbound-Kansas, junto con cualquier medida tomada para implementar las recomendaciones del auditor.</w:t>
            </w:r>
          </w:p>
          <w:p w14:paraId="00742E2F" w14:textId="40EA6E53" w:rsidR="009F44F2" w:rsidRPr="003F30B5" w:rsidRDefault="009F44F2" w:rsidP="0016358A">
            <w:pPr>
              <w:spacing w:after="0"/>
              <w:rPr>
                <w:rFonts w:ascii="Garamond" w:hAnsi="Garamond"/>
                <w:b w:val="0"/>
                <w:bCs w:val="0"/>
                <w:lang w:val="es-419"/>
              </w:rPr>
            </w:pPr>
          </w:p>
        </w:tc>
      </w:tr>
      <w:tr w:rsidR="003F30B5" w:rsidRPr="00D013B3" w14:paraId="50A255DE" w14:textId="77777777" w:rsidTr="2E4A1A0A">
        <w:tc>
          <w:tcPr>
            <w:cnfStyle w:val="001000000000" w:firstRow="0" w:lastRow="0" w:firstColumn="1" w:lastColumn="0" w:oddVBand="0" w:evenVBand="0" w:oddHBand="0" w:evenHBand="0" w:firstRowFirstColumn="0" w:firstRowLastColumn="0" w:lastRowFirstColumn="0" w:lastRowLastColumn="0"/>
            <w:tcW w:w="10980" w:type="dxa"/>
          </w:tcPr>
          <w:p w14:paraId="50A7CE4E" w14:textId="2A6D015F" w:rsidR="003F30B5" w:rsidRPr="003F30B5" w:rsidRDefault="009F44F2" w:rsidP="0016358A">
            <w:pPr>
              <w:spacing w:after="0"/>
              <w:rPr>
                <w:rFonts w:ascii="Garamond" w:hAnsi="Garamond"/>
                <w:sz w:val="28"/>
                <w:szCs w:val="24"/>
                <w:lang w:val="es-419"/>
              </w:rPr>
            </w:pPr>
            <w:r>
              <w:rPr>
                <w:rFonts w:ascii="Garamond" w:hAnsi="Garamond"/>
                <w:sz w:val="28"/>
                <w:szCs w:val="24"/>
                <w:lang w:val="es-419"/>
              </w:rPr>
              <w:t>13</w:t>
            </w:r>
            <w:r w:rsidR="00D013B3">
              <w:rPr>
                <w:rFonts w:ascii="Garamond" w:hAnsi="Garamond"/>
                <w:sz w:val="28"/>
                <w:szCs w:val="24"/>
                <w:lang w:val="es-419"/>
              </w:rPr>
              <w:t xml:space="preserve"> </w:t>
            </w:r>
            <w:proofErr w:type="spellStart"/>
            <w:r w:rsidR="00D013B3">
              <w:rPr>
                <w:rFonts w:ascii="Garamond" w:hAnsi="Garamond"/>
                <w:sz w:val="28"/>
                <w:szCs w:val="24"/>
                <w:lang w:val="es-419"/>
              </w:rPr>
              <w:t>Guia</w:t>
            </w:r>
            <w:proofErr w:type="spellEnd"/>
            <w:r w:rsidR="00D013B3">
              <w:rPr>
                <w:rFonts w:ascii="Garamond" w:hAnsi="Garamond"/>
                <w:sz w:val="28"/>
                <w:szCs w:val="24"/>
                <w:lang w:val="es-419"/>
              </w:rPr>
              <w:t xml:space="preserve"> para la Agrupación de Cuentas de GL y Códigos de </w:t>
            </w:r>
            <w:proofErr w:type="spellStart"/>
            <w:r w:rsidR="00D013B3">
              <w:rPr>
                <w:rFonts w:ascii="Garamond" w:hAnsi="Garamond"/>
                <w:sz w:val="28"/>
                <w:szCs w:val="24"/>
                <w:lang w:val="es-419"/>
              </w:rPr>
              <w:t>Depto</w:t>
            </w:r>
            <w:proofErr w:type="spellEnd"/>
            <w:r w:rsidR="00D013B3">
              <w:rPr>
                <w:rFonts w:ascii="Garamond" w:hAnsi="Garamond"/>
                <w:sz w:val="28"/>
                <w:szCs w:val="24"/>
                <w:lang w:val="es-419"/>
              </w:rPr>
              <w:t>/Programa</w:t>
            </w:r>
          </w:p>
        </w:tc>
      </w:tr>
      <w:tr w:rsidR="003F30B5" w:rsidRPr="00015F62" w14:paraId="6730E894" w14:textId="77777777" w:rsidTr="2E4A1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tcPr>
          <w:p w14:paraId="1D1BE9D5" w14:textId="28890833" w:rsidR="003F30B5" w:rsidRPr="009F44F2" w:rsidRDefault="009F44F2" w:rsidP="0016358A">
            <w:pPr>
              <w:pStyle w:val="NormalWeb"/>
              <w:spacing w:before="0" w:beforeAutospacing="0" w:after="0" w:afterAutospacing="0"/>
              <w:textAlignment w:val="baseline"/>
              <w:rPr>
                <w:rFonts w:ascii="Garamond" w:hAnsi="Garamond"/>
                <w:b w:val="0"/>
                <w:bCs w:val="0"/>
                <w:i/>
                <w:iCs/>
                <w:sz w:val="22"/>
                <w:szCs w:val="22"/>
                <w:lang w:val="es-419"/>
              </w:rPr>
            </w:pPr>
            <w:r>
              <w:rPr>
                <w:rFonts w:ascii="Garamond" w:hAnsi="Garamond"/>
                <w:b w:val="0"/>
                <w:bCs w:val="0"/>
                <w:i/>
                <w:iCs/>
                <w:sz w:val="22"/>
                <w:szCs w:val="22"/>
                <w:highlight w:val="yellow"/>
                <w:lang w:val="es-419"/>
              </w:rPr>
              <w:t xml:space="preserve">Razón </w:t>
            </w:r>
            <w:r w:rsidRPr="009F44F2">
              <w:rPr>
                <w:rFonts w:ascii="Garamond" w:hAnsi="Garamond"/>
                <w:b w:val="0"/>
                <w:bCs w:val="0"/>
                <w:i/>
                <w:iCs/>
                <w:sz w:val="22"/>
                <w:szCs w:val="22"/>
                <w:highlight w:val="yellow"/>
                <w:lang w:val="es-419"/>
              </w:rPr>
              <w:t>de</w:t>
            </w:r>
            <w:r>
              <w:rPr>
                <w:rFonts w:ascii="Garamond" w:hAnsi="Garamond"/>
                <w:b w:val="0"/>
                <w:bCs w:val="0"/>
                <w:i/>
                <w:iCs/>
                <w:sz w:val="22"/>
                <w:szCs w:val="22"/>
                <w:highlight w:val="yellow"/>
                <w:lang w:val="es-419"/>
              </w:rPr>
              <w:t xml:space="preserve"> la</w:t>
            </w:r>
            <w:r w:rsidRPr="009F44F2">
              <w:rPr>
                <w:rFonts w:ascii="Garamond" w:hAnsi="Garamond"/>
                <w:b w:val="0"/>
                <w:bCs w:val="0"/>
                <w:i/>
                <w:iCs/>
                <w:sz w:val="22"/>
                <w:szCs w:val="22"/>
                <w:highlight w:val="yellow"/>
                <w:lang w:val="es-419"/>
              </w:rPr>
              <w:t xml:space="preserve"> revisión</w:t>
            </w:r>
            <w:r w:rsidRPr="00015F62">
              <w:rPr>
                <w:rFonts w:ascii="Garamond" w:hAnsi="Garamond"/>
                <w:b w:val="0"/>
                <w:bCs w:val="0"/>
                <w:i/>
                <w:iCs/>
                <w:sz w:val="22"/>
                <w:szCs w:val="22"/>
                <w:highlight w:val="yellow"/>
                <w:lang w:val="es-419"/>
              </w:rPr>
              <w:t xml:space="preserve">: </w:t>
            </w:r>
            <w:r w:rsidR="00015F62" w:rsidRPr="00015F62">
              <w:rPr>
                <w:rFonts w:ascii="Garamond" w:hAnsi="Garamond"/>
                <w:b w:val="0"/>
                <w:bCs w:val="0"/>
                <w:i/>
                <w:iCs/>
                <w:sz w:val="22"/>
                <w:szCs w:val="22"/>
                <w:highlight w:val="yellow"/>
                <w:lang w:val="es-419"/>
              </w:rPr>
              <w:t xml:space="preserve">Se agrego un nuevo departamento (Depto. 150). Se puede utilizar este departamento </w:t>
            </w:r>
            <w:r w:rsidR="00015F62" w:rsidRPr="00015F62">
              <w:rPr>
                <w:rFonts w:ascii="Garamond" w:hAnsi="Garamond"/>
                <w:b w:val="0"/>
                <w:bCs w:val="0"/>
                <w:i/>
                <w:iCs/>
                <w:sz w:val="22"/>
                <w:szCs w:val="22"/>
                <w:highlight w:val="yellow"/>
                <w:lang w:val="es-419"/>
              </w:rPr>
              <w:t xml:space="preserve">en los casos en los que la norma del país establezca un criterio de calificación de los gastos, administrativos y de programa, diferente al que establece </w:t>
            </w:r>
            <w:r w:rsidR="00015F62" w:rsidRPr="00015F62">
              <w:rPr>
                <w:rFonts w:ascii="Garamond" w:hAnsi="Garamond"/>
                <w:b w:val="0"/>
                <w:bCs w:val="0"/>
                <w:i/>
                <w:iCs/>
                <w:sz w:val="22"/>
                <w:szCs w:val="22"/>
                <w:highlight w:val="yellow"/>
                <w:lang w:val="es-419"/>
              </w:rPr>
              <w:t>Unbound-</w:t>
            </w:r>
            <w:r w:rsidR="00015F62" w:rsidRPr="00015F62">
              <w:rPr>
                <w:rFonts w:ascii="Garamond" w:hAnsi="Garamond"/>
                <w:b w:val="0"/>
                <w:bCs w:val="0"/>
                <w:i/>
                <w:iCs/>
                <w:sz w:val="22"/>
                <w:szCs w:val="22"/>
                <w:highlight w:val="yellow"/>
                <w:lang w:val="es-419"/>
              </w:rPr>
              <w:t>Kansas</w:t>
            </w:r>
            <w:r w:rsidR="00015F62" w:rsidRPr="00015F62">
              <w:rPr>
                <w:rFonts w:ascii="Garamond" w:hAnsi="Garamond"/>
                <w:b w:val="0"/>
                <w:bCs w:val="0"/>
                <w:i/>
                <w:iCs/>
                <w:sz w:val="22"/>
                <w:szCs w:val="22"/>
                <w:highlight w:val="yellow"/>
                <w:lang w:val="es-419"/>
              </w:rPr>
              <w:t>.</w:t>
            </w:r>
          </w:p>
          <w:p w14:paraId="7A4203C2" w14:textId="77777777" w:rsidR="009F44F2" w:rsidRDefault="009F44F2" w:rsidP="0016358A">
            <w:pPr>
              <w:pStyle w:val="NormalWeb"/>
              <w:spacing w:before="0" w:beforeAutospacing="0" w:after="0" w:afterAutospacing="0"/>
              <w:textAlignment w:val="baseline"/>
              <w:rPr>
                <w:rFonts w:ascii="Garamond" w:hAnsi="Garamond"/>
                <w:sz w:val="22"/>
                <w:szCs w:val="22"/>
                <w:lang w:val="es-419"/>
              </w:rPr>
            </w:pPr>
          </w:p>
          <w:p w14:paraId="7EC503D4" w14:textId="014CCC30" w:rsidR="009F44F2" w:rsidRPr="003F30B5" w:rsidRDefault="009F44F2" w:rsidP="0016358A">
            <w:pPr>
              <w:pStyle w:val="NormalWeb"/>
              <w:spacing w:before="0" w:beforeAutospacing="0" w:after="0" w:afterAutospacing="0"/>
              <w:textAlignment w:val="baseline"/>
              <w:rPr>
                <w:rFonts w:ascii="Garamond" w:hAnsi="Garamond"/>
                <w:b w:val="0"/>
                <w:bCs w:val="0"/>
                <w:sz w:val="22"/>
                <w:szCs w:val="22"/>
                <w:lang w:val="es-419"/>
              </w:rPr>
            </w:pPr>
          </w:p>
        </w:tc>
      </w:tr>
    </w:tbl>
    <w:p w14:paraId="574A1469" w14:textId="77777777" w:rsidR="003F30B5" w:rsidRPr="003F30B5" w:rsidRDefault="003F30B5" w:rsidP="003F30B5">
      <w:pPr>
        <w:jc w:val="center"/>
        <w:rPr>
          <w:lang w:val="es-419"/>
        </w:rPr>
      </w:pPr>
    </w:p>
    <w:p w14:paraId="4FFDE333" w14:textId="77777777" w:rsidR="003F30B5" w:rsidRPr="003F30B5" w:rsidRDefault="003F30B5" w:rsidP="003F30B5">
      <w:pPr>
        <w:jc w:val="center"/>
        <w:rPr>
          <w:lang w:val="es-419"/>
        </w:rPr>
      </w:pPr>
      <w:r w:rsidRPr="003F30B5">
        <w:rPr>
          <w:lang w:val="es-419"/>
        </w:rPr>
        <w:br w:type="page"/>
      </w:r>
    </w:p>
    <w:p w14:paraId="5A01FA4F" w14:textId="34061F96" w:rsidR="003F30B5" w:rsidRPr="00514C74" w:rsidRDefault="003F30B5" w:rsidP="003F30B5">
      <w:pPr>
        <w:pStyle w:val="Heading1"/>
        <w:spacing w:after="0"/>
      </w:pPr>
      <w:r>
        <w:lastRenderedPageBreak/>
        <w:t>Revisiones al Manual de Becas 2023</w:t>
      </w:r>
    </w:p>
    <w:p w14:paraId="18ECA04A" w14:textId="21466312" w:rsidR="003F30B5" w:rsidRDefault="003F30B5" w:rsidP="003F30B5">
      <w:pPr>
        <w:rPr>
          <w:lang w:val="es-419"/>
        </w:rPr>
      </w:pPr>
    </w:p>
    <w:p w14:paraId="24535AD8" w14:textId="2BB27465" w:rsidR="009F44F2" w:rsidRDefault="009F44F2" w:rsidP="003F30B5">
      <w:pPr>
        <w:rPr>
          <w:lang w:val="es-419"/>
        </w:rPr>
      </w:pPr>
    </w:p>
    <w:p w14:paraId="7828118B" w14:textId="77777777" w:rsidR="009F44F2" w:rsidRDefault="009F44F2" w:rsidP="003F30B5">
      <w:pPr>
        <w:rPr>
          <w:lang w:val="es-419"/>
        </w:rPr>
      </w:pPr>
    </w:p>
    <w:p w14:paraId="62F68A2F" w14:textId="2AE4E7CA" w:rsidR="009F44F2" w:rsidRDefault="009F44F2" w:rsidP="009F44F2">
      <w:pPr>
        <w:jc w:val="center"/>
        <w:rPr>
          <w:lang w:val="es-419"/>
        </w:rPr>
      </w:pPr>
      <w:r>
        <w:rPr>
          <w:lang w:val="es-419"/>
        </w:rPr>
        <w:t>No hay cambios significativos</w:t>
      </w:r>
    </w:p>
    <w:p w14:paraId="2A9CFF36" w14:textId="63F77CE4" w:rsidR="009F44F2" w:rsidRDefault="009F44F2" w:rsidP="009F44F2">
      <w:pPr>
        <w:jc w:val="center"/>
        <w:rPr>
          <w:lang w:val="es-419"/>
        </w:rPr>
      </w:pPr>
    </w:p>
    <w:p w14:paraId="23D4F725" w14:textId="17B65601" w:rsidR="009F44F2" w:rsidRDefault="009F44F2" w:rsidP="009F44F2">
      <w:pPr>
        <w:jc w:val="center"/>
        <w:rPr>
          <w:lang w:val="es-419"/>
        </w:rPr>
      </w:pPr>
    </w:p>
    <w:p w14:paraId="490E30F1" w14:textId="77777777" w:rsidR="009F44F2" w:rsidRDefault="009F44F2" w:rsidP="009F44F2">
      <w:pPr>
        <w:jc w:val="center"/>
        <w:rPr>
          <w:lang w:val="es-419"/>
        </w:rPr>
      </w:pPr>
    </w:p>
    <w:p w14:paraId="509A643C" w14:textId="4E042A83" w:rsidR="009F44F2" w:rsidRDefault="009F44F2" w:rsidP="009F44F2">
      <w:pPr>
        <w:jc w:val="center"/>
        <w:rPr>
          <w:lang w:val="es-419"/>
        </w:rPr>
      </w:pPr>
    </w:p>
    <w:p w14:paraId="79894CD7" w14:textId="13CFC5AD" w:rsidR="003F30B5" w:rsidRPr="003F30B5" w:rsidRDefault="003F30B5" w:rsidP="003F30B5">
      <w:pPr>
        <w:spacing w:after="160" w:line="259" w:lineRule="auto"/>
        <w:rPr>
          <w:rFonts w:eastAsia="Calibri"/>
          <w:lang w:val="es-419"/>
        </w:rPr>
      </w:pPr>
    </w:p>
    <w:p w14:paraId="2355BB35" w14:textId="398880AE" w:rsidR="003F30B5" w:rsidRPr="00514C74" w:rsidRDefault="003F30B5" w:rsidP="003F30B5">
      <w:pPr>
        <w:pStyle w:val="Heading1"/>
        <w:spacing w:after="0"/>
      </w:pPr>
      <w:r>
        <w:t>Revisiones al Manual de Viajes 2023</w:t>
      </w:r>
    </w:p>
    <w:p w14:paraId="7D21F18F" w14:textId="77777777" w:rsidR="009F44F2" w:rsidRDefault="009F44F2" w:rsidP="009F44F2">
      <w:pPr>
        <w:rPr>
          <w:lang w:val="es-419"/>
        </w:rPr>
      </w:pPr>
    </w:p>
    <w:p w14:paraId="1A3CE6B3" w14:textId="77777777" w:rsidR="009F44F2" w:rsidRDefault="009F44F2" w:rsidP="009F44F2">
      <w:pPr>
        <w:rPr>
          <w:lang w:val="es-419"/>
        </w:rPr>
      </w:pPr>
    </w:p>
    <w:p w14:paraId="2D6B1C4C" w14:textId="77777777" w:rsidR="009F44F2" w:rsidRDefault="009F44F2" w:rsidP="009F44F2">
      <w:pPr>
        <w:rPr>
          <w:lang w:val="es-419"/>
        </w:rPr>
      </w:pPr>
    </w:p>
    <w:p w14:paraId="01295D17" w14:textId="77777777" w:rsidR="009F44F2" w:rsidRDefault="009F44F2" w:rsidP="009F44F2">
      <w:pPr>
        <w:jc w:val="center"/>
        <w:rPr>
          <w:lang w:val="es-419"/>
        </w:rPr>
      </w:pPr>
      <w:r>
        <w:rPr>
          <w:lang w:val="es-419"/>
        </w:rPr>
        <w:t>No hay cambios significativos</w:t>
      </w:r>
    </w:p>
    <w:p w14:paraId="2AFBB7B2" w14:textId="77777777" w:rsidR="003F30B5" w:rsidRPr="003F30B5" w:rsidRDefault="003F30B5" w:rsidP="003F30B5">
      <w:pPr>
        <w:rPr>
          <w:lang w:val="es-419"/>
        </w:rPr>
      </w:pPr>
    </w:p>
    <w:p w14:paraId="543D10A9" w14:textId="40DD559C" w:rsidR="003F30B5" w:rsidRDefault="003F30B5" w:rsidP="003F30B5">
      <w:pPr>
        <w:spacing w:after="160" w:line="259" w:lineRule="auto"/>
        <w:rPr>
          <w:lang w:val="es-419"/>
        </w:rPr>
      </w:pPr>
    </w:p>
    <w:p w14:paraId="062A16B8" w14:textId="77777777" w:rsidR="009F44F2" w:rsidRDefault="009F44F2" w:rsidP="003F30B5">
      <w:pPr>
        <w:spacing w:after="160" w:line="259" w:lineRule="auto"/>
        <w:rPr>
          <w:lang w:val="es-419"/>
        </w:rPr>
      </w:pPr>
    </w:p>
    <w:p w14:paraId="0558FE49" w14:textId="421FFCCD" w:rsidR="009F44F2" w:rsidRDefault="009F44F2" w:rsidP="003F30B5">
      <w:pPr>
        <w:spacing w:after="160" w:line="259" w:lineRule="auto"/>
        <w:rPr>
          <w:lang w:val="es-419"/>
        </w:rPr>
      </w:pPr>
    </w:p>
    <w:p w14:paraId="60322CD9" w14:textId="7FEF5BA4" w:rsidR="009F44F2" w:rsidRDefault="009F44F2" w:rsidP="003F30B5">
      <w:pPr>
        <w:spacing w:after="160" w:line="259" w:lineRule="auto"/>
        <w:rPr>
          <w:lang w:val="es-419"/>
        </w:rPr>
      </w:pPr>
    </w:p>
    <w:p w14:paraId="1A9B1A94" w14:textId="00E3DE8C" w:rsidR="009F44F2" w:rsidRPr="00514C74" w:rsidRDefault="009F44F2" w:rsidP="009F44F2">
      <w:pPr>
        <w:pStyle w:val="Heading1"/>
        <w:spacing w:after="0"/>
      </w:pPr>
      <w:r>
        <w:t>Revisiones al Manual de V</w:t>
      </w:r>
      <w:r>
        <w:t>ocaciones</w:t>
      </w:r>
      <w:r>
        <w:t xml:space="preserve"> 2023</w:t>
      </w:r>
    </w:p>
    <w:p w14:paraId="4B575377" w14:textId="77777777" w:rsidR="009F44F2" w:rsidRDefault="009F44F2" w:rsidP="009F44F2">
      <w:pPr>
        <w:rPr>
          <w:lang w:val="es-419"/>
        </w:rPr>
      </w:pPr>
    </w:p>
    <w:p w14:paraId="7029E2CE" w14:textId="77777777" w:rsidR="009F44F2" w:rsidRDefault="009F44F2" w:rsidP="009F44F2">
      <w:pPr>
        <w:rPr>
          <w:lang w:val="es-419"/>
        </w:rPr>
      </w:pPr>
    </w:p>
    <w:p w14:paraId="11EEEC3B" w14:textId="77777777" w:rsidR="009F44F2" w:rsidRDefault="009F44F2" w:rsidP="009F44F2">
      <w:pPr>
        <w:rPr>
          <w:lang w:val="es-419"/>
        </w:rPr>
      </w:pPr>
    </w:p>
    <w:p w14:paraId="15E93C6C" w14:textId="77777777" w:rsidR="009F44F2" w:rsidRDefault="009F44F2" w:rsidP="009F44F2">
      <w:pPr>
        <w:jc w:val="center"/>
        <w:rPr>
          <w:lang w:val="es-419"/>
        </w:rPr>
      </w:pPr>
      <w:r>
        <w:rPr>
          <w:lang w:val="es-419"/>
        </w:rPr>
        <w:t>No hay cambios significativos</w:t>
      </w:r>
    </w:p>
    <w:p w14:paraId="1C9BA87A" w14:textId="77777777" w:rsidR="009F44F2" w:rsidRPr="003F30B5" w:rsidRDefault="009F44F2" w:rsidP="003F30B5">
      <w:pPr>
        <w:spacing w:after="160" w:line="259" w:lineRule="auto"/>
        <w:rPr>
          <w:lang w:val="es-419"/>
        </w:rPr>
      </w:pPr>
    </w:p>
    <w:p w14:paraId="45B50720" w14:textId="44BD761E" w:rsidR="003F30B5" w:rsidRPr="003F30B5" w:rsidRDefault="003F30B5" w:rsidP="003F30B5">
      <w:pPr>
        <w:rPr>
          <w:lang w:val="es-419"/>
        </w:rPr>
      </w:pPr>
    </w:p>
    <w:sectPr w:rsidR="003F30B5" w:rsidRPr="003F30B5" w:rsidSect="00D013B3">
      <w:footerReference w:type="default" r:id="rId11"/>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9089" w14:textId="77777777" w:rsidR="009579FE" w:rsidRDefault="009579FE" w:rsidP="009579FE">
      <w:pPr>
        <w:spacing w:after="0" w:line="240" w:lineRule="auto"/>
      </w:pPr>
      <w:r>
        <w:separator/>
      </w:r>
    </w:p>
  </w:endnote>
  <w:endnote w:type="continuationSeparator" w:id="0">
    <w:p w14:paraId="4012CCFF" w14:textId="77777777" w:rsidR="009579FE" w:rsidRDefault="009579FE" w:rsidP="0095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173993"/>
      <w:docPartObj>
        <w:docPartGallery w:val="Page Numbers (Bottom of Page)"/>
        <w:docPartUnique/>
      </w:docPartObj>
    </w:sdtPr>
    <w:sdtEndPr>
      <w:rPr>
        <w:noProof/>
      </w:rPr>
    </w:sdtEndPr>
    <w:sdtContent>
      <w:p w14:paraId="759AC848" w14:textId="199338BF" w:rsidR="009579FE" w:rsidRDefault="009579FE">
        <w:pPr>
          <w:pStyle w:val="Footer"/>
          <w:jc w:val="right"/>
        </w:pPr>
        <w:r>
          <w:fldChar w:fldCharType="begin"/>
        </w:r>
        <w:r>
          <w:instrText xml:space="preserve"> PAGE   \* MERGEFORMAT </w:instrText>
        </w:r>
        <w:r>
          <w:fldChar w:fldCharType="separate"/>
        </w:r>
        <w:r w:rsidR="00545931">
          <w:rPr>
            <w:noProof/>
          </w:rPr>
          <w:t>6</w:t>
        </w:r>
        <w:r>
          <w:rPr>
            <w:noProof/>
          </w:rPr>
          <w:fldChar w:fldCharType="end"/>
        </w:r>
      </w:p>
    </w:sdtContent>
  </w:sdt>
  <w:p w14:paraId="4E026313" w14:textId="77777777" w:rsidR="009579FE" w:rsidRDefault="00957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FD83" w14:textId="77777777" w:rsidR="009579FE" w:rsidRDefault="009579FE" w:rsidP="009579FE">
      <w:pPr>
        <w:spacing w:after="0" w:line="240" w:lineRule="auto"/>
      </w:pPr>
      <w:r>
        <w:separator/>
      </w:r>
    </w:p>
  </w:footnote>
  <w:footnote w:type="continuationSeparator" w:id="0">
    <w:p w14:paraId="7A6C2C7E" w14:textId="77777777" w:rsidR="009579FE" w:rsidRDefault="009579FE" w:rsidP="0095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FA9"/>
    <w:multiLevelType w:val="hybridMultilevel"/>
    <w:tmpl w:val="CFB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63A2"/>
    <w:multiLevelType w:val="hybridMultilevel"/>
    <w:tmpl w:val="7F68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25FA"/>
    <w:multiLevelType w:val="hybridMultilevel"/>
    <w:tmpl w:val="36C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2BD5E"/>
    <w:multiLevelType w:val="hybridMultilevel"/>
    <w:tmpl w:val="ECC4CA58"/>
    <w:lvl w:ilvl="0" w:tplc="0DA01F28">
      <w:start w:val="1"/>
      <w:numFmt w:val="decimal"/>
      <w:lvlText w:val="%1)"/>
      <w:lvlJc w:val="left"/>
      <w:pPr>
        <w:ind w:left="720" w:hanging="360"/>
      </w:pPr>
    </w:lvl>
    <w:lvl w:ilvl="1" w:tplc="B9DCBF42">
      <w:start w:val="1"/>
      <w:numFmt w:val="lowerLetter"/>
      <w:lvlText w:val="%2."/>
      <w:lvlJc w:val="left"/>
      <w:pPr>
        <w:ind w:left="1440" w:hanging="360"/>
      </w:pPr>
    </w:lvl>
    <w:lvl w:ilvl="2" w:tplc="CBC25D48">
      <w:start w:val="1"/>
      <w:numFmt w:val="lowerRoman"/>
      <w:lvlText w:val="%3."/>
      <w:lvlJc w:val="right"/>
      <w:pPr>
        <w:ind w:left="2160" w:hanging="180"/>
      </w:pPr>
    </w:lvl>
    <w:lvl w:ilvl="3" w:tplc="FDE2677A">
      <w:start w:val="1"/>
      <w:numFmt w:val="decimal"/>
      <w:lvlText w:val="%4."/>
      <w:lvlJc w:val="left"/>
      <w:pPr>
        <w:ind w:left="2880" w:hanging="360"/>
      </w:pPr>
    </w:lvl>
    <w:lvl w:ilvl="4" w:tplc="4300C748">
      <w:start w:val="1"/>
      <w:numFmt w:val="lowerLetter"/>
      <w:lvlText w:val="%5."/>
      <w:lvlJc w:val="left"/>
      <w:pPr>
        <w:ind w:left="3600" w:hanging="360"/>
      </w:pPr>
    </w:lvl>
    <w:lvl w:ilvl="5" w:tplc="9B2C6632">
      <w:start w:val="1"/>
      <w:numFmt w:val="lowerRoman"/>
      <w:lvlText w:val="%6."/>
      <w:lvlJc w:val="right"/>
      <w:pPr>
        <w:ind w:left="4320" w:hanging="180"/>
      </w:pPr>
    </w:lvl>
    <w:lvl w:ilvl="6" w:tplc="E98C3516">
      <w:start w:val="1"/>
      <w:numFmt w:val="decimal"/>
      <w:lvlText w:val="%7."/>
      <w:lvlJc w:val="left"/>
      <w:pPr>
        <w:ind w:left="5040" w:hanging="360"/>
      </w:pPr>
    </w:lvl>
    <w:lvl w:ilvl="7" w:tplc="F65E3966">
      <w:start w:val="1"/>
      <w:numFmt w:val="lowerLetter"/>
      <w:lvlText w:val="%8."/>
      <w:lvlJc w:val="left"/>
      <w:pPr>
        <w:ind w:left="5760" w:hanging="360"/>
      </w:pPr>
    </w:lvl>
    <w:lvl w:ilvl="8" w:tplc="68BC5BC2">
      <w:start w:val="1"/>
      <w:numFmt w:val="lowerRoman"/>
      <w:lvlText w:val="%9."/>
      <w:lvlJc w:val="right"/>
      <w:pPr>
        <w:ind w:left="6480" w:hanging="180"/>
      </w:pPr>
    </w:lvl>
  </w:abstractNum>
  <w:abstractNum w:abstractNumId="4" w15:restartNumberingAfterBreak="0">
    <w:nsid w:val="0D0C31D5"/>
    <w:multiLevelType w:val="hybridMultilevel"/>
    <w:tmpl w:val="EFD0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72A1"/>
    <w:multiLevelType w:val="hybridMultilevel"/>
    <w:tmpl w:val="F516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54657"/>
    <w:multiLevelType w:val="hybridMultilevel"/>
    <w:tmpl w:val="8E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67632"/>
    <w:multiLevelType w:val="hybridMultilevel"/>
    <w:tmpl w:val="1A963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B0428"/>
    <w:multiLevelType w:val="hybridMultilevel"/>
    <w:tmpl w:val="65D0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C1B3D"/>
    <w:multiLevelType w:val="hybridMultilevel"/>
    <w:tmpl w:val="3788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95981"/>
    <w:multiLevelType w:val="hybridMultilevel"/>
    <w:tmpl w:val="C80A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94AF2"/>
    <w:multiLevelType w:val="hybridMultilevel"/>
    <w:tmpl w:val="EA8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21505"/>
    <w:multiLevelType w:val="hybridMultilevel"/>
    <w:tmpl w:val="580E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E4AFD"/>
    <w:multiLevelType w:val="hybridMultilevel"/>
    <w:tmpl w:val="C652B16C"/>
    <w:lvl w:ilvl="0" w:tplc="F9F261F6">
      <w:start w:val="1"/>
      <w:numFmt w:val="decimal"/>
      <w:lvlText w:val="%1."/>
      <w:lvlJc w:val="left"/>
      <w:pPr>
        <w:ind w:left="720" w:hanging="360"/>
      </w:pPr>
    </w:lvl>
    <w:lvl w:ilvl="1" w:tplc="AAEA435E">
      <w:start w:val="1"/>
      <w:numFmt w:val="lowerLetter"/>
      <w:lvlText w:val="%2."/>
      <w:lvlJc w:val="left"/>
      <w:pPr>
        <w:ind w:left="1440" w:hanging="360"/>
      </w:pPr>
    </w:lvl>
    <w:lvl w:ilvl="2" w:tplc="D94A96FA">
      <w:start w:val="1"/>
      <w:numFmt w:val="lowerRoman"/>
      <w:lvlText w:val="%3."/>
      <w:lvlJc w:val="right"/>
      <w:pPr>
        <w:ind w:left="2160" w:hanging="180"/>
      </w:pPr>
    </w:lvl>
    <w:lvl w:ilvl="3" w:tplc="8C74D53E">
      <w:start w:val="1"/>
      <w:numFmt w:val="decimal"/>
      <w:lvlText w:val="%4."/>
      <w:lvlJc w:val="left"/>
      <w:pPr>
        <w:ind w:left="2880" w:hanging="360"/>
      </w:pPr>
    </w:lvl>
    <w:lvl w:ilvl="4" w:tplc="5CC44EC6">
      <w:start w:val="1"/>
      <w:numFmt w:val="lowerLetter"/>
      <w:lvlText w:val="%5."/>
      <w:lvlJc w:val="left"/>
      <w:pPr>
        <w:ind w:left="3600" w:hanging="360"/>
      </w:pPr>
    </w:lvl>
    <w:lvl w:ilvl="5" w:tplc="835CD5B6">
      <w:start w:val="1"/>
      <w:numFmt w:val="lowerRoman"/>
      <w:lvlText w:val="%6."/>
      <w:lvlJc w:val="right"/>
      <w:pPr>
        <w:ind w:left="4320" w:hanging="180"/>
      </w:pPr>
    </w:lvl>
    <w:lvl w:ilvl="6" w:tplc="35067CEC">
      <w:start w:val="1"/>
      <w:numFmt w:val="decimal"/>
      <w:lvlText w:val="%7."/>
      <w:lvlJc w:val="left"/>
      <w:pPr>
        <w:ind w:left="5040" w:hanging="360"/>
      </w:pPr>
    </w:lvl>
    <w:lvl w:ilvl="7" w:tplc="FB1E593E">
      <w:start w:val="1"/>
      <w:numFmt w:val="lowerLetter"/>
      <w:lvlText w:val="%8."/>
      <w:lvlJc w:val="left"/>
      <w:pPr>
        <w:ind w:left="5760" w:hanging="360"/>
      </w:pPr>
    </w:lvl>
    <w:lvl w:ilvl="8" w:tplc="3AFAD794">
      <w:start w:val="1"/>
      <w:numFmt w:val="lowerRoman"/>
      <w:lvlText w:val="%9."/>
      <w:lvlJc w:val="right"/>
      <w:pPr>
        <w:ind w:left="6480" w:hanging="180"/>
      </w:pPr>
    </w:lvl>
  </w:abstractNum>
  <w:abstractNum w:abstractNumId="14" w15:restartNumberingAfterBreak="0">
    <w:nsid w:val="2C2C4104"/>
    <w:multiLevelType w:val="hybridMultilevel"/>
    <w:tmpl w:val="E416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E53DE"/>
    <w:multiLevelType w:val="hybridMultilevel"/>
    <w:tmpl w:val="127C6A30"/>
    <w:lvl w:ilvl="0" w:tplc="1BE8DC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173C5"/>
    <w:multiLevelType w:val="hybridMultilevel"/>
    <w:tmpl w:val="3C2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667EA"/>
    <w:multiLevelType w:val="hybridMultilevel"/>
    <w:tmpl w:val="AB66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A5C4C"/>
    <w:multiLevelType w:val="hybridMultilevel"/>
    <w:tmpl w:val="29A4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16CC8"/>
    <w:multiLevelType w:val="hybridMultilevel"/>
    <w:tmpl w:val="1B66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B1B33"/>
    <w:multiLevelType w:val="hybridMultilevel"/>
    <w:tmpl w:val="699C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E3273"/>
    <w:multiLevelType w:val="hybridMultilevel"/>
    <w:tmpl w:val="50DC681A"/>
    <w:lvl w:ilvl="0" w:tplc="009E03E8">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34D52"/>
    <w:multiLevelType w:val="hybridMultilevel"/>
    <w:tmpl w:val="2364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A5994"/>
    <w:multiLevelType w:val="hybridMultilevel"/>
    <w:tmpl w:val="890CF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9C1678"/>
    <w:multiLevelType w:val="hybridMultilevel"/>
    <w:tmpl w:val="4C8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647D2"/>
    <w:multiLevelType w:val="hybridMultilevel"/>
    <w:tmpl w:val="0E4A7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B6FFD"/>
    <w:multiLevelType w:val="hybridMultilevel"/>
    <w:tmpl w:val="26980668"/>
    <w:lvl w:ilvl="0" w:tplc="4BAA46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33560A"/>
    <w:multiLevelType w:val="multilevel"/>
    <w:tmpl w:val="EBACD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06010790">
    <w:abstractNumId w:val="13"/>
  </w:num>
  <w:num w:numId="2" w16cid:durableId="126553139">
    <w:abstractNumId w:val="3"/>
  </w:num>
  <w:num w:numId="3" w16cid:durableId="1132940760">
    <w:abstractNumId w:val="26"/>
  </w:num>
  <w:num w:numId="4" w16cid:durableId="457184828">
    <w:abstractNumId w:val="6"/>
  </w:num>
  <w:num w:numId="5" w16cid:durableId="1269310040">
    <w:abstractNumId w:val="27"/>
  </w:num>
  <w:num w:numId="6" w16cid:durableId="1844468717">
    <w:abstractNumId w:val="24"/>
  </w:num>
  <w:num w:numId="7" w16cid:durableId="1971863793">
    <w:abstractNumId w:val="7"/>
  </w:num>
  <w:num w:numId="8" w16cid:durableId="1759984612">
    <w:abstractNumId w:val="20"/>
  </w:num>
  <w:num w:numId="9" w16cid:durableId="1837381155">
    <w:abstractNumId w:val="19"/>
  </w:num>
  <w:num w:numId="10" w16cid:durableId="1272782726">
    <w:abstractNumId w:val="15"/>
  </w:num>
  <w:num w:numId="11" w16cid:durableId="1358189872">
    <w:abstractNumId w:val="8"/>
  </w:num>
  <w:num w:numId="12" w16cid:durableId="1058631734">
    <w:abstractNumId w:val="2"/>
  </w:num>
  <w:num w:numId="13" w16cid:durableId="365301528">
    <w:abstractNumId w:val="17"/>
  </w:num>
  <w:num w:numId="14" w16cid:durableId="591596382">
    <w:abstractNumId w:val="5"/>
  </w:num>
  <w:num w:numId="15" w16cid:durableId="661851658">
    <w:abstractNumId w:val="1"/>
  </w:num>
  <w:num w:numId="16" w16cid:durableId="1051346320">
    <w:abstractNumId w:val="22"/>
  </w:num>
  <w:num w:numId="17" w16cid:durableId="1557862669">
    <w:abstractNumId w:val="10"/>
  </w:num>
  <w:num w:numId="18" w16cid:durableId="1971856885">
    <w:abstractNumId w:val="14"/>
  </w:num>
  <w:num w:numId="19" w16cid:durableId="271861671">
    <w:abstractNumId w:val="0"/>
  </w:num>
  <w:num w:numId="20" w16cid:durableId="1476336274">
    <w:abstractNumId w:val="11"/>
  </w:num>
  <w:num w:numId="21" w16cid:durableId="286474181">
    <w:abstractNumId w:val="16"/>
  </w:num>
  <w:num w:numId="22" w16cid:durableId="1751197657">
    <w:abstractNumId w:val="18"/>
  </w:num>
  <w:num w:numId="23" w16cid:durableId="487480615">
    <w:abstractNumId w:val="4"/>
  </w:num>
  <w:num w:numId="24" w16cid:durableId="443694127">
    <w:abstractNumId w:val="9"/>
  </w:num>
  <w:num w:numId="25" w16cid:durableId="22904617">
    <w:abstractNumId w:val="21"/>
  </w:num>
  <w:num w:numId="26" w16cid:durableId="699742190">
    <w:abstractNumId w:val="25"/>
  </w:num>
  <w:num w:numId="27" w16cid:durableId="575675329">
    <w:abstractNumId w:val="23"/>
  </w:num>
  <w:num w:numId="28" w16cid:durableId="199630332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5F"/>
    <w:rsid w:val="00001D27"/>
    <w:rsid w:val="00006F71"/>
    <w:rsid w:val="00015F62"/>
    <w:rsid w:val="000302BE"/>
    <w:rsid w:val="000410FA"/>
    <w:rsid w:val="00044E6F"/>
    <w:rsid w:val="000C56D4"/>
    <w:rsid w:val="000F0912"/>
    <w:rsid w:val="000F40A6"/>
    <w:rsid w:val="0010118B"/>
    <w:rsid w:val="0022466B"/>
    <w:rsid w:val="002C4CDF"/>
    <w:rsid w:val="002C76DD"/>
    <w:rsid w:val="002F59F9"/>
    <w:rsid w:val="00300826"/>
    <w:rsid w:val="0033580B"/>
    <w:rsid w:val="0038000E"/>
    <w:rsid w:val="0038535F"/>
    <w:rsid w:val="003A4759"/>
    <w:rsid w:val="003F30B5"/>
    <w:rsid w:val="00412140"/>
    <w:rsid w:val="00457553"/>
    <w:rsid w:val="00495548"/>
    <w:rsid w:val="004C4964"/>
    <w:rsid w:val="004E5CCB"/>
    <w:rsid w:val="004F682B"/>
    <w:rsid w:val="00502425"/>
    <w:rsid w:val="00506AAD"/>
    <w:rsid w:val="00545931"/>
    <w:rsid w:val="005A4BAB"/>
    <w:rsid w:val="005A7529"/>
    <w:rsid w:val="005B09CB"/>
    <w:rsid w:val="006118D9"/>
    <w:rsid w:val="00623A1B"/>
    <w:rsid w:val="006A3D51"/>
    <w:rsid w:val="006A60BD"/>
    <w:rsid w:val="006C6A75"/>
    <w:rsid w:val="006E1134"/>
    <w:rsid w:val="00726417"/>
    <w:rsid w:val="007B44D6"/>
    <w:rsid w:val="007D1BFC"/>
    <w:rsid w:val="007D2D9E"/>
    <w:rsid w:val="00801CF1"/>
    <w:rsid w:val="00822E11"/>
    <w:rsid w:val="008B18FB"/>
    <w:rsid w:val="008B4287"/>
    <w:rsid w:val="008E5BB0"/>
    <w:rsid w:val="008F7016"/>
    <w:rsid w:val="009170AB"/>
    <w:rsid w:val="00923573"/>
    <w:rsid w:val="0093273A"/>
    <w:rsid w:val="009579FE"/>
    <w:rsid w:val="009A4768"/>
    <w:rsid w:val="009A5A1E"/>
    <w:rsid w:val="009B1224"/>
    <w:rsid w:val="009F44F2"/>
    <w:rsid w:val="009F690D"/>
    <w:rsid w:val="00A22D7A"/>
    <w:rsid w:val="00A25EF5"/>
    <w:rsid w:val="00A9448F"/>
    <w:rsid w:val="00AA27E7"/>
    <w:rsid w:val="00AA69C0"/>
    <w:rsid w:val="00AE62BD"/>
    <w:rsid w:val="00AE6EE3"/>
    <w:rsid w:val="00AF0A9C"/>
    <w:rsid w:val="00AF3E4E"/>
    <w:rsid w:val="00B042D9"/>
    <w:rsid w:val="00B54825"/>
    <w:rsid w:val="00BA5347"/>
    <w:rsid w:val="00C04A67"/>
    <w:rsid w:val="00C22E18"/>
    <w:rsid w:val="00C91313"/>
    <w:rsid w:val="00CD36B8"/>
    <w:rsid w:val="00D013B3"/>
    <w:rsid w:val="00D2331C"/>
    <w:rsid w:val="00D963D4"/>
    <w:rsid w:val="00DA276F"/>
    <w:rsid w:val="00E008A0"/>
    <w:rsid w:val="00E72018"/>
    <w:rsid w:val="00E82B2E"/>
    <w:rsid w:val="00E966DE"/>
    <w:rsid w:val="00EB064E"/>
    <w:rsid w:val="00EC0118"/>
    <w:rsid w:val="00EC61BE"/>
    <w:rsid w:val="00EF49C5"/>
    <w:rsid w:val="00EF6416"/>
    <w:rsid w:val="00F30852"/>
    <w:rsid w:val="00F31289"/>
    <w:rsid w:val="00F43994"/>
    <w:rsid w:val="00F64D64"/>
    <w:rsid w:val="00F674B9"/>
    <w:rsid w:val="00FE066C"/>
    <w:rsid w:val="0375BADE"/>
    <w:rsid w:val="069FFA56"/>
    <w:rsid w:val="0874C30F"/>
    <w:rsid w:val="0882FC29"/>
    <w:rsid w:val="08D99BD2"/>
    <w:rsid w:val="09A3D291"/>
    <w:rsid w:val="0BAF2ACE"/>
    <w:rsid w:val="0D38972E"/>
    <w:rsid w:val="0DE8E76E"/>
    <w:rsid w:val="11208830"/>
    <w:rsid w:val="119A8CD9"/>
    <w:rsid w:val="11B75AC7"/>
    <w:rsid w:val="13532B28"/>
    <w:rsid w:val="14EEFB89"/>
    <w:rsid w:val="1939EA61"/>
    <w:rsid w:val="1CADC079"/>
    <w:rsid w:val="250D0CD9"/>
    <w:rsid w:val="2B632600"/>
    <w:rsid w:val="2E4A1A0A"/>
    <w:rsid w:val="30B312A2"/>
    <w:rsid w:val="372E85ED"/>
    <w:rsid w:val="3D10EA2F"/>
    <w:rsid w:val="431FE46A"/>
    <w:rsid w:val="48C30D7A"/>
    <w:rsid w:val="4922DB4D"/>
    <w:rsid w:val="49C2F19C"/>
    <w:rsid w:val="49DE16F7"/>
    <w:rsid w:val="4B4AB348"/>
    <w:rsid w:val="4BFAAE3C"/>
    <w:rsid w:val="4E93B1FC"/>
    <w:rsid w:val="54074D94"/>
    <w:rsid w:val="57D4337A"/>
    <w:rsid w:val="57F2E0B0"/>
    <w:rsid w:val="58267705"/>
    <w:rsid w:val="58B9A621"/>
    <w:rsid w:val="5A39B643"/>
    <w:rsid w:val="5A557682"/>
    <w:rsid w:val="5B167B13"/>
    <w:rsid w:val="5BC0B0BD"/>
    <w:rsid w:val="601CAA98"/>
    <w:rsid w:val="60AB8FA9"/>
    <w:rsid w:val="6247600A"/>
    <w:rsid w:val="635CD8F6"/>
    <w:rsid w:val="644020C7"/>
    <w:rsid w:val="66924EE2"/>
    <w:rsid w:val="67C735A7"/>
    <w:rsid w:val="682E1F43"/>
    <w:rsid w:val="6A5A5F75"/>
    <w:rsid w:val="6AB1A7E6"/>
    <w:rsid w:val="6C40A615"/>
    <w:rsid w:val="6E7C1317"/>
    <w:rsid w:val="6E9C94B5"/>
    <w:rsid w:val="718B59DC"/>
    <w:rsid w:val="740141BB"/>
    <w:rsid w:val="78D4046C"/>
    <w:rsid w:val="78FF99C3"/>
    <w:rsid w:val="7C652406"/>
    <w:rsid w:val="7D665ED8"/>
    <w:rsid w:val="7E6BB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16A1"/>
  <w15:chartTrackingRefBased/>
  <w15:docId w15:val="{7F77D1B0-CB7D-41F1-936A-7DE3AAA1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B0"/>
    <w:pPr>
      <w:spacing w:after="200" w:line="276" w:lineRule="auto"/>
    </w:pPr>
    <w:rPr>
      <w:rFonts w:ascii="Times New Roman" w:hAnsi="Times New Roman" w:cs="Times New Roman"/>
    </w:rPr>
  </w:style>
  <w:style w:type="paragraph" w:styleId="Heading1">
    <w:name w:val="heading 1"/>
    <w:basedOn w:val="Normal"/>
    <w:next w:val="Normal"/>
    <w:link w:val="Heading1Char"/>
    <w:qFormat/>
    <w:rsid w:val="006A60BD"/>
    <w:pPr>
      <w:keepNext/>
      <w:spacing w:after="240" w:line="240" w:lineRule="auto"/>
      <w:jc w:val="center"/>
      <w:outlineLvl w:val="0"/>
    </w:pPr>
    <w:rPr>
      <w:rFonts w:ascii="Garamond" w:eastAsia="Times New Roman" w:hAnsi="Garamond" w:cs="Arial"/>
      <w:bCs/>
      <w:kern w:val="32"/>
      <w:sz w:val="44"/>
      <w:szCs w:val="32"/>
      <w:lang w:val="es-ES"/>
    </w:rPr>
  </w:style>
  <w:style w:type="paragraph" w:styleId="Heading2">
    <w:name w:val="heading 2"/>
    <w:basedOn w:val="Normal"/>
    <w:next w:val="Normal"/>
    <w:link w:val="Heading2Char"/>
    <w:qFormat/>
    <w:rsid w:val="008F701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7016"/>
    <w:pPr>
      <w:keepNext/>
      <w:spacing w:before="360" w:after="180" w:line="240" w:lineRule="auto"/>
      <w:outlineLvl w:val="2"/>
    </w:pPr>
    <w:rPr>
      <w:rFonts w:ascii="Garamond" w:eastAsia="Times New Roman" w:hAnsi="Garamond" w:cs="Arial"/>
      <w:b/>
      <w:bCs/>
      <w:sz w:val="28"/>
      <w:szCs w:val="28"/>
    </w:rPr>
  </w:style>
  <w:style w:type="paragraph" w:styleId="Heading4">
    <w:name w:val="heading 4"/>
    <w:basedOn w:val="Normal"/>
    <w:next w:val="Normal"/>
    <w:link w:val="Heading4Char"/>
    <w:qFormat/>
    <w:rsid w:val="008F7016"/>
    <w:pPr>
      <w:keepNext/>
      <w:spacing w:before="360" w:after="180" w:line="240" w:lineRule="auto"/>
      <w:outlineLvl w:val="3"/>
    </w:pPr>
    <w:rPr>
      <w:rFonts w:eastAsia="Times New Roman"/>
      <w:b/>
      <w:bCs/>
      <w:sz w:val="24"/>
      <w:szCs w:val="28"/>
    </w:rPr>
  </w:style>
  <w:style w:type="paragraph" w:styleId="Heading5">
    <w:name w:val="heading 5"/>
    <w:basedOn w:val="Normal"/>
    <w:next w:val="Normal"/>
    <w:link w:val="Heading5Char"/>
    <w:qFormat/>
    <w:rsid w:val="008F7016"/>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8F7016"/>
    <w:pPr>
      <w:spacing w:before="240" w:after="60" w:line="240" w:lineRule="auto"/>
      <w:outlineLvl w:val="5"/>
    </w:pPr>
    <w:rPr>
      <w:rFonts w:eastAsia="Times New Roman"/>
      <w:b/>
      <w:bCs/>
    </w:rPr>
  </w:style>
  <w:style w:type="paragraph" w:styleId="Heading7">
    <w:name w:val="heading 7"/>
    <w:basedOn w:val="Normal"/>
    <w:next w:val="Normal"/>
    <w:link w:val="Heading7Char"/>
    <w:qFormat/>
    <w:rsid w:val="008F7016"/>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8F7016"/>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qFormat/>
    <w:rsid w:val="008F7016"/>
    <w:pPr>
      <w:spacing w:before="240" w:after="60" w:line="240" w:lineRule="auto"/>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8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535F"/>
    <w:pPr>
      <w:spacing w:after="0" w:line="240" w:lineRule="auto"/>
    </w:pPr>
    <w:rPr>
      <w:rFonts w:eastAsia="Times New Roman"/>
      <w:b/>
      <w:sz w:val="40"/>
      <w:szCs w:val="20"/>
    </w:rPr>
  </w:style>
  <w:style w:type="character" w:customStyle="1" w:styleId="BodyTextChar">
    <w:name w:val="Body Text Char"/>
    <w:basedOn w:val="DefaultParagraphFont"/>
    <w:link w:val="BodyText"/>
    <w:rsid w:val="0038535F"/>
    <w:rPr>
      <w:rFonts w:ascii="Times New Roman" w:eastAsia="Times New Roman" w:hAnsi="Times New Roman" w:cs="Times New Roman"/>
      <w:b/>
      <w:sz w:val="40"/>
      <w:szCs w:val="20"/>
    </w:rPr>
  </w:style>
  <w:style w:type="table" w:styleId="TableGrid">
    <w:name w:val="Table Grid"/>
    <w:basedOn w:val="TableNormal"/>
    <w:uiPriority w:val="39"/>
    <w:rsid w:val="0038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F09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F0912"/>
    <w:pPr>
      <w:spacing w:after="0" w:line="240" w:lineRule="auto"/>
      <w:ind w:left="720"/>
      <w:contextualSpacing/>
    </w:pPr>
    <w:rPr>
      <w:rFonts w:eastAsia="Times New Roman"/>
      <w:sz w:val="24"/>
      <w:szCs w:val="24"/>
    </w:rPr>
  </w:style>
  <w:style w:type="character" w:styleId="Hyperlink">
    <w:name w:val="Hyperlink"/>
    <w:uiPriority w:val="99"/>
    <w:rsid w:val="000F0912"/>
    <w:rPr>
      <w:color w:val="0000FF"/>
      <w:u w:val="single"/>
    </w:rPr>
  </w:style>
  <w:style w:type="paragraph" w:styleId="Header">
    <w:name w:val="header"/>
    <w:basedOn w:val="Normal"/>
    <w:link w:val="HeaderChar"/>
    <w:uiPriority w:val="99"/>
    <w:unhideWhenUsed/>
    <w:rsid w:val="0095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FE"/>
    <w:rPr>
      <w:rFonts w:ascii="Times New Roman" w:hAnsi="Times New Roman" w:cs="Times New Roman"/>
    </w:rPr>
  </w:style>
  <w:style w:type="paragraph" w:styleId="Footer">
    <w:name w:val="footer"/>
    <w:basedOn w:val="Normal"/>
    <w:link w:val="FooterChar"/>
    <w:uiPriority w:val="99"/>
    <w:unhideWhenUsed/>
    <w:rsid w:val="0095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FE"/>
    <w:rPr>
      <w:rFonts w:ascii="Times New Roman" w:hAnsi="Times New Roman" w:cs="Times New Roman"/>
    </w:rPr>
  </w:style>
  <w:style w:type="character" w:customStyle="1" w:styleId="Heading1Char">
    <w:name w:val="Heading 1 Char"/>
    <w:basedOn w:val="DefaultParagraphFont"/>
    <w:link w:val="Heading1"/>
    <w:rsid w:val="006A60BD"/>
    <w:rPr>
      <w:rFonts w:ascii="Garamond" w:eastAsia="Times New Roman" w:hAnsi="Garamond" w:cs="Arial"/>
      <w:bCs/>
      <w:kern w:val="32"/>
      <w:sz w:val="44"/>
      <w:szCs w:val="32"/>
      <w:lang w:val="es-ES"/>
    </w:rPr>
  </w:style>
  <w:style w:type="character" w:customStyle="1" w:styleId="Heading2Char">
    <w:name w:val="Heading 2 Char"/>
    <w:basedOn w:val="DefaultParagraphFont"/>
    <w:link w:val="Heading2"/>
    <w:rsid w:val="008F7016"/>
    <w:rPr>
      <w:rFonts w:ascii="Arial" w:eastAsia="Times New Roman" w:hAnsi="Arial" w:cs="Arial"/>
      <w:b/>
      <w:bCs/>
      <w:i/>
      <w:iCs/>
      <w:sz w:val="28"/>
      <w:szCs w:val="28"/>
    </w:rPr>
  </w:style>
  <w:style w:type="character" w:customStyle="1" w:styleId="Heading3Char">
    <w:name w:val="Heading 3 Char"/>
    <w:basedOn w:val="DefaultParagraphFont"/>
    <w:link w:val="Heading3"/>
    <w:rsid w:val="008F7016"/>
    <w:rPr>
      <w:rFonts w:ascii="Garamond" w:eastAsia="Times New Roman" w:hAnsi="Garamond" w:cs="Arial"/>
      <w:b/>
      <w:bCs/>
      <w:sz w:val="28"/>
      <w:szCs w:val="28"/>
    </w:rPr>
  </w:style>
  <w:style w:type="character" w:customStyle="1" w:styleId="Heading4Char">
    <w:name w:val="Heading 4 Char"/>
    <w:basedOn w:val="DefaultParagraphFont"/>
    <w:link w:val="Heading4"/>
    <w:rsid w:val="008F7016"/>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rsid w:val="008F701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F7016"/>
    <w:rPr>
      <w:rFonts w:ascii="Times New Roman" w:eastAsia="Times New Roman" w:hAnsi="Times New Roman" w:cs="Times New Roman"/>
      <w:b/>
      <w:bCs/>
    </w:rPr>
  </w:style>
  <w:style w:type="character" w:customStyle="1" w:styleId="Heading7Char">
    <w:name w:val="Heading 7 Char"/>
    <w:basedOn w:val="DefaultParagraphFont"/>
    <w:link w:val="Heading7"/>
    <w:rsid w:val="008F701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F701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F7016"/>
    <w:rPr>
      <w:rFonts w:ascii="Arial" w:eastAsia="Times New Roman" w:hAnsi="Arial" w:cs="Arial"/>
    </w:rPr>
  </w:style>
  <w:style w:type="paragraph" w:customStyle="1" w:styleId="Prrafodelista">
    <w:name w:val="Párrafo de lista"/>
    <w:basedOn w:val="Normal"/>
    <w:qFormat/>
    <w:rsid w:val="00AA69C0"/>
    <w:pPr>
      <w:ind w:left="720"/>
      <w:contextualSpacing/>
    </w:pPr>
    <w:rPr>
      <w:rFonts w:ascii="Calibri" w:eastAsia="Calibri" w:hAnsi="Calibri"/>
      <w:lang w:val="es-ES"/>
    </w:rPr>
  </w:style>
  <w:style w:type="paragraph" w:styleId="NormalWeb">
    <w:name w:val="Normal (Web)"/>
    <w:basedOn w:val="Normal"/>
    <w:uiPriority w:val="99"/>
    <w:unhideWhenUsed/>
    <w:rsid w:val="006A60BD"/>
    <w:pPr>
      <w:spacing w:before="100" w:beforeAutospacing="1" w:after="100" w:afterAutospacing="1" w:line="240" w:lineRule="auto"/>
    </w:pPr>
    <w:rPr>
      <w:rFonts w:eastAsia="Times New Roman"/>
      <w:sz w:val="24"/>
      <w:szCs w:val="24"/>
    </w:rPr>
  </w:style>
  <w:style w:type="paragraph" w:styleId="CommentText">
    <w:name w:val="annotation text"/>
    <w:basedOn w:val="Normal"/>
    <w:link w:val="CommentTextChar"/>
    <w:semiHidden/>
    <w:rsid w:val="00C04A67"/>
    <w:pPr>
      <w:spacing w:after="0" w:line="240" w:lineRule="auto"/>
    </w:pPr>
    <w:rPr>
      <w:rFonts w:ascii="Arial" w:eastAsia="Times New Roman" w:hAnsi="Arial"/>
      <w:sz w:val="20"/>
      <w:szCs w:val="20"/>
    </w:rPr>
  </w:style>
  <w:style w:type="character" w:customStyle="1" w:styleId="CommentTextChar">
    <w:name w:val="Comment Text Char"/>
    <w:basedOn w:val="DefaultParagraphFont"/>
    <w:link w:val="CommentText"/>
    <w:rsid w:val="00C04A67"/>
    <w:rPr>
      <w:rFonts w:ascii="Arial" w:eastAsia="Times New Roman" w:hAnsi="Arial" w:cs="Times New Roman"/>
      <w:sz w:val="20"/>
      <w:szCs w:val="20"/>
    </w:rPr>
  </w:style>
  <w:style w:type="character" w:styleId="CommentReference">
    <w:name w:val="annotation reference"/>
    <w:rsid w:val="00C04A67"/>
    <w:rPr>
      <w:rFonts w:cs="Times New Roman"/>
      <w:sz w:val="16"/>
      <w:szCs w:val="16"/>
    </w:rPr>
  </w:style>
  <w:style w:type="paragraph" w:styleId="BalloonText">
    <w:name w:val="Balloon Text"/>
    <w:basedOn w:val="Normal"/>
    <w:link w:val="BalloonTextChar"/>
    <w:uiPriority w:val="99"/>
    <w:semiHidden/>
    <w:unhideWhenUsed/>
    <w:rsid w:val="00C04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A67"/>
    <w:rPr>
      <w:rFonts w:ascii="Segoe UI" w:hAnsi="Segoe UI" w:cs="Segoe UI"/>
      <w:sz w:val="18"/>
      <w:szCs w:val="18"/>
    </w:rPr>
  </w:style>
  <w:style w:type="character" w:customStyle="1" w:styleId="normaltextrun">
    <w:name w:val="normaltextrun"/>
    <w:basedOn w:val="DefaultParagraphFont"/>
    <w:rsid w:val="009A5A1E"/>
  </w:style>
  <w:style w:type="character" w:customStyle="1" w:styleId="eop">
    <w:name w:val="eop"/>
    <w:basedOn w:val="DefaultParagraphFont"/>
    <w:rsid w:val="009A5A1E"/>
  </w:style>
  <w:style w:type="paragraph" w:customStyle="1" w:styleId="paragraph">
    <w:name w:val="paragraph"/>
    <w:basedOn w:val="Normal"/>
    <w:rsid w:val="009A5A1E"/>
    <w:pPr>
      <w:spacing w:before="100" w:beforeAutospacing="1" w:after="100" w:afterAutospacing="1" w:line="240" w:lineRule="auto"/>
    </w:pPr>
    <w:rPr>
      <w:rFonts w:eastAsia="Times New Roman"/>
      <w:sz w:val="24"/>
      <w:szCs w:val="24"/>
    </w:rPr>
  </w:style>
  <w:style w:type="paragraph" w:customStyle="1" w:styleId="Default">
    <w:name w:val="Default"/>
    <w:rsid w:val="0093273A"/>
    <w:pPr>
      <w:autoSpaceDE w:val="0"/>
      <w:autoSpaceDN w:val="0"/>
      <w:adjustRightInd w:val="0"/>
      <w:spacing w:after="0" w:line="240" w:lineRule="auto"/>
    </w:pPr>
    <w:rPr>
      <w:rFonts w:ascii="Garamond" w:eastAsia="Times New Roman"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9775">
      <w:bodyDiv w:val="1"/>
      <w:marLeft w:val="0"/>
      <w:marRight w:val="0"/>
      <w:marTop w:val="0"/>
      <w:marBottom w:val="0"/>
      <w:divBdr>
        <w:top w:val="none" w:sz="0" w:space="0" w:color="auto"/>
        <w:left w:val="none" w:sz="0" w:space="0" w:color="auto"/>
        <w:bottom w:val="none" w:sz="0" w:space="0" w:color="auto"/>
        <w:right w:val="none" w:sz="0" w:space="0" w:color="auto"/>
      </w:divBdr>
      <w:divsChild>
        <w:div w:id="1162282241">
          <w:marLeft w:val="547"/>
          <w:marRight w:val="0"/>
          <w:marTop w:val="0"/>
          <w:marBottom w:val="160"/>
          <w:divBdr>
            <w:top w:val="none" w:sz="0" w:space="0" w:color="auto"/>
            <w:left w:val="none" w:sz="0" w:space="0" w:color="auto"/>
            <w:bottom w:val="none" w:sz="0" w:space="0" w:color="auto"/>
            <w:right w:val="none" w:sz="0" w:space="0" w:color="auto"/>
          </w:divBdr>
        </w:div>
      </w:divsChild>
    </w:div>
    <w:div w:id="203755002">
      <w:bodyDiv w:val="1"/>
      <w:marLeft w:val="0"/>
      <w:marRight w:val="0"/>
      <w:marTop w:val="0"/>
      <w:marBottom w:val="0"/>
      <w:divBdr>
        <w:top w:val="none" w:sz="0" w:space="0" w:color="auto"/>
        <w:left w:val="none" w:sz="0" w:space="0" w:color="auto"/>
        <w:bottom w:val="none" w:sz="0" w:space="0" w:color="auto"/>
        <w:right w:val="none" w:sz="0" w:space="0" w:color="auto"/>
      </w:divBdr>
      <w:divsChild>
        <w:div w:id="1459838263">
          <w:marLeft w:val="1339"/>
          <w:marRight w:val="0"/>
          <w:marTop w:val="0"/>
          <w:marBottom w:val="0"/>
          <w:divBdr>
            <w:top w:val="none" w:sz="0" w:space="0" w:color="auto"/>
            <w:left w:val="none" w:sz="0" w:space="0" w:color="auto"/>
            <w:bottom w:val="none" w:sz="0" w:space="0" w:color="auto"/>
            <w:right w:val="none" w:sz="0" w:space="0" w:color="auto"/>
          </w:divBdr>
        </w:div>
        <w:div w:id="824932359">
          <w:marLeft w:val="1339"/>
          <w:marRight w:val="0"/>
          <w:marTop w:val="0"/>
          <w:marBottom w:val="0"/>
          <w:divBdr>
            <w:top w:val="none" w:sz="0" w:space="0" w:color="auto"/>
            <w:left w:val="none" w:sz="0" w:space="0" w:color="auto"/>
            <w:bottom w:val="none" w:sz="0" w:space="0" w:color="auto"/>
            <w:right w:val="none" w:sz="0" w:space="0" w:color="auto"/>
          </w:divBdr>
        </w:div>
        <w:div w:id="630551375">
          <w:marLeft w:val="1339"/>
          <w:marRight w:val="0"/>
          <w:marTop w:val="0"/>
          <w:marBottom w:val="0"/>
          <w:divBdr>
            <w:top w:val="none" w:sz="0" w:space="0" w:color="auto"/>
            <w:left w:val="none" w:sz="0" w:space="0" w:color="auto"/>
            <w:bottom w:val="none" w:sz="0" w:space="0" w:color="auto"/>
            <w:right w:val="none" w:sz="0" w:space="0" w:color="auto"/>
          </w:divBdr>
        </w:div>
        <w:div w:id="1582324890">
          <w:marLeft w:val="1339"/>
          <w:marRight w:val="0"/>
          <w:marTop w:val="0"/>
          <w:marBottom w:val="0"/>
          <w:divBdr>
            <w:top w:val="none" w:sz="0" w:space="0" w:color="auto"/>
            <w:left w:val="none" w:sz="0" w:space="0" w:color="auto"/>
            <w:bottom w:val="none" w:sz="0" w:space="0" w:color="auto"/>
            <w:right w:val="none" w:sz="0" w:space="0" w:color="auto"/>
          </w:divBdr>
        </w:div>
        <w:div w:id="1273127306">
          <w:marLeft w:val="1339"/>
          <w:marRight w:val="0"/>
          <w:marTop w:val="0"/>
          <w:marBottom w:val="0"/>
          <w:divBdr>
            <w:top w:val="none" w:sz="0" w:space="0" w:color="auto"/>
            <w:left w:val="none" w:sz="0" w:space="0" w:color="auto"/>
            <w:bottom w:val="none" w:sz="0" w:space="0" w:color="auto"/>
            <w:right w:val="none" w:sz="0" w:space="0" w:color="auto"/>
          </w:divBdr>
        </w:div>
      </w:divsChild>
    </w:div>
    <w:div w:id="227422933">
      <w:bodyDiv w:val="1"/>
      <w:marLeft w:val="0"/>
      <w:marRight w:val="0"/>
      <w:marTop w:val="0"/>
      <w:marBottom w:val="0"/>
      <w:divBdr>
        <w:top w:val="none" w:sz="0" w:space="0" w:color="auto"/>
        <w:left w:val="none" w:sz="0" w:space="0" w:color="auto"/>
        <w:bottom w:val="none" w:sz="0" w:space="0" w:color="auto"/>
        <w:right w:val="none" w:sz="0" w:space="0" w:color="auto"/>
      </w:divBdr>
    </w:div>
    <w:div w:id="317806829">
      <w:bodyDiv w:val="1"/>
      <w:marLeft w:val="0"/>
      <w:marRight w:val="0"/>
      <w:marTop w:val="0"/>
      <w:marBottom w:val="0"/>
      <w:divBdr>
        <w:top w:val="none" w:sz="0" w:space="0" w:color="auto"/>
        <w:left w:val="none" w:sz="0" w:space="0" w:color="auto"/>
        <w:bottom w:val="none" w:sz="0" w:space="0" w:color="auto"/>
        <w:right w:val="none" w:sz="0" w:space="0" w:color="auto"/>
      </w:divBdr>
    </w:div>
    <w:div w:id="387532775">
      <w:bodyDiv w:val="1"/>
      <w:marLeft w:val="0"/>
      <w:marRight w:val="0"/>
      <w:marTop w:val="0"/>
      <w:marBottom w:val="0"/>
      <w:divBdr>
        <w:top w:val="none" w:sz="0" w:space="0" w:color="auto"/>
        <w:left w:val="none" w:sz="0" w:space="0" w:color="auto"/>
        <w:bottom w:val="none" w:sz="0" w:space="0" w:color="auto"/>
        <w:right w:val="none" w:sz="0" w:space="0" w:color="auto"/>
      </w:divBdr>
      <w:divsChild>
        <w:div w:id="1224559486">
          <w:marLeft w:val="547"/>
          <w:marRight w:val="0"/>
          <w:marTop w:val="0"/>
          <w:marBottom w:val="0"/>
          <w:divBdr>
            <w:top w:val="none" w:sz="0" w:space="0" w:color="auto"/>
            <w:left w:val="none" w:sz="0" w:space="0" w:color="auto"/>
            <w:bottom w:val="none" w:sz="0" w:space="0" w:color="auto"/>
            <w:right w:val="none" w:sz="0" w:space="0" w:color="auto"/>
          </w:divBdr>
        </w:div>
        <w:div w:id="1231386454">
          <w:marLeft w:val="547"/>
          <w:marRight w:val="0"/>
          <w:marTop w:val="0"/>
          <w:marBottom w:val="0"/>
          <w:divBdr>
            <w:top w:val="none" w:sz="0" w:space="0" w:color="auto"/>
            <w:left w:val="none" w:sz="0" w:space="0" w:color="auto"/>
            <w:bottom w:val="none" w:sz="0" w:space="0" w:color="auto"/>
            <w:right w:val="none" w:sz="0" w:space="0" w:color="auto"/>
          </w:divBdr>
        </w:div>
        <w:div w:id="1213693174">
          <w:marLeft w:val="547"/>
          <w:marRight w:val="0"/>
          <w:marTop w:val="53"/>
          <w:marBottom w:val="0"/>
          <w:divBdr>
            <w:top w:val="none" w:sz="0" w:space="0" w:color="auto"/>
            <w:left w:val="none" w:sz="0" w:space="0" w:color="auto"/>
            <w:bottom w:val="none" w:sz="0" w:space="0" w:color="auto"/>
            <w:right w:val="none" w:sz="0" w:space="0" w:color="auto"/>
          </w:divBdr>
        </w:div>
      </w:divsChild>
    </w:div>
    <w:div w:id="523904784">
      <w:bodyDiv w:val="1"/>
      <w:marLeft w:val="0"/>
      <w:marRight w:val="0"/>
      <w:marTop w:val="0"/>
      <w:marBottom w:val="0"/>
      <w:divBdr>
        <w:top w:val="none" w:sz="0" w:space="0" w:color="auto"/>
        <w:left w:val="none" w:sz="0" w:space="0" w:color="auto"/>
        <w:bottom w:val="none" w:sz="0" w:space="0" w:color="auto"/>
        <w:right w:val="none" w:sz="0" w:space="0" w:color="auto"/>
      </w:divBdr>
      <w:divsChild>
        <w:div w:id="1038823517">
          <w:marLeft w:val="547"/>
          <w:marRight w:val="0"/>
          <w:marTop w:val="0"/>
          <w:marBottom w:val="0"/>
          <w:divBdr>
            <w:top w:val="none" w:sz="0" w:space="0" w:color="auto"/>
            <w:left w:val="none" w:sz="0" w:space="0" w:color="auto"/>
            <w:bottom w:val="none" w:sz="0" w:space="0" w:color="auto"/>
            <w:right w:val="none" w:sz="0" w:space="0" w:color="auto"/>
          </w:divBdr>
        </w:div>
        <w:div w:id="558632568">
          <w:marLeft w:val="547"/>
          <w:marRight w:val="0"/>
          <w:marTop w:val="0"/>
          <w:marBottom w:val="0"/>
          <w:divBdr>
            <w:top w:val="none" w:sz="0" w:space="0" w:color="auto"/>
            <w:left w:val="none" w:sz="0" w:space="0" w:color="auto"/>
            <w:bottom w:val="none" w:sz="0" w:space="0" w:color="auto"/>
            <w:right w:val="none" w:sz="0" w:space="0" w:color="auto"/>
          </w:divBdr>
        </w:div>
        <w:div w:id="1029066912">
          <w:marLeft w:val="547"/>
          <w:marRight w:val="0"/>
          <w:marTop w:val="0"/>
          <w:marBottom w:val="200"/>
          <w:divBdr>
            <w:top w:val="none" w:sz="0" w:space="0" w:color="auto"/>
            <w:left w:val="none" w:sz="0" w:space="0" w:color="auto"/>
            <w:bottom w:val="none" w:sz="0" w:space="0" w:color="auto"/>
            <w:right w:val="none" w:sz="0" w:space="0" w:color="auto"/>
          </w:divBdr>
        </w:div>
      </w:divsChild>
    </w:div>
    <w:div w:id="553540103">
      <w:bodyDiv w:val="1"/>
      <w:marLeft w:val="0"/>
      <w:marRight w:val="0"/>
      <w:marTop w:val="0"/>
      <w:marBottom w:val="0"/>
      <w:divBdr>
        <w:top w:val="none" w:sz="0" w:space="0" w:color="auto"/>
        <w:left w:val="none" w:sz="0" w:space="0" w:color="auto"/>
        <w:bottom w:val="none" w:sz="0" w:space="0" w:color="auto"/>
        <w:right w:val="none" w:sz="0" w:space="0" w:color="auto"/>
      </w:divBdr>
    </w:div>
    <w:div w:id="565644988">
      <w:bodyDiv w:val="1"/>
      <w:marLeft w:val="0"/>
      <w:marRight w:val="0"/>
      <w:marTop w:val="0"/>
      <w:marBottom w:val="0"/>
      <w:divBdr>
        <w:top w:val="none" w:sz="0" w:space="0" w:color="auto"/>
        <w:left w:val="none" w:sz="0" w:space="0" w:color="auto"/>
        <w:bottom w:val="none" w:sz="0" w:space="0" w:color="auto"/>
        <w:right w:val="none" w:sz="0" w:space="0" w:color="auto"/>
      </w:divBdr>
    </w:div>
    <w:div w:id="635185675">
      <w:bodyDiv w:val="1"/>
      <w:marLeft w:val="0"/>
      <w:marRight w:val="0"/>
      <w:marTop w:val="0"/>
      <w:marBottom w:val="0"/>
      <w:divBdr>
        <w:top w:val="none" w:sz="0" w:space="0" w:color="auto"/>
        <w:left w:val="none" w:sz="0" w:space="0" w:color="auto"/>
        <w:bottom w:val="none" w:sz="0" w:space="0" w:color="auto"/>
        <w:right w:val="none" w:sz="0" w:space="0" w:color="auto"/>
      </w:divBdr>
    </w:div>
    <w:div w:id="718282064">
      <w:bodyDiv w:val="1"/>
      <w:marLeft w:val="0"/>
      <w:marRight w:val="0"/>
      <w:marTop w:val="0"/>
      <w:marBottom w:val="0"/>
      <w:divBdr>
        <w:top w:val="none" w:sz="0" w:space="0" w:color="auto"/>
        <w:left w:val="none" w:sz="0" w:space="0" w:color="auto"/>
        <w:bottom w:val="none" w:sz="0" w:space="0" w:color="auto"/>
        <w:right w:val="none" w:sz="0" w:space="0" w:color="auto"/>
      </w:divBdr>
    </w:div>
    <w:div w:id="826895395">
      <w:bodyDiv w:val="1"/>
      <w:marLeft w:val="0"/>
      <w:marRight w:val="0"/>
      <w:marTop w:val="0"/>
      <w:marBottom w:val="0"/>
      <w:divBdr>
        <w:top w:val="none" w:sz="0" w:space="0" w:color="auto"/>
        <w:left w:val="none" w:sz="0" w:space="0" w:color="auto"/>
        <w:bottom w:val="none" w:sz="0" w:space="0" w:color="auto"/>
        <w:right w:val="none" w:sz="0" w:space="0" w:color="auto"/>
      </w:divBdr>
      <w:divsChild>
        <w:div w:id="240674337">
          <w:marLeft w:val="547"/>
          <w:marRight w:val="0"/>
          <w:marTop w:val="0"/>
          <w:marBottom w:val="160"/>
          <w:divBdr>
            <w:top w:val="none" w:sz="0" w:space="0" w:color="auto"/>
            <w:left w:val="none" w:sz="0" w:space="0" w:color="auto"/>
            <w:bottom w:val="none" w:sz="0" w:space="0" w:color="auto"/>
            <w:right w:val="none" w:sz="0" w:space="0" w:color="auto"/>
          </w:divBdr>
        </w:div>
      </w:divsChild>
    </w:div>
    <w:div w:id="849098911">
      <w:bodyDiv w:val="1"/>
      <w:marLeft w:val="0"/>
      <w:marRight w:val="0"/>
      <w:marTop w:val="0"/>
      <w:marBottom w:val="0"/>
      <w:divBdr>
        <w:top w:val="none" w:sz="0" w:space="0" w:color="auto"/>
        <w:left w:val="none" w:sz="0" w:space="0" w:color="auto"/>
        <w:bottom w:val="none" w:sz="0" w:space="0" w:color="auto"/>
        <w:right w:val="none" w:sz="0" w:space="0" w:color="auto"/>
      </w:divBdr>
      <w:divsChild>
        <w:div w:id="1777947049">
          <w:marLeft w:val="1166"/>
          <w:marRight w:val="0"/>
          <w:marTop w:val="0"/>
          <w:marBottom w:val="0"/>
          <w:divBdr>
            <w:top w:val="none" w:sz="0" w:space="0" w:color="auto"/>
            <w:left w:val="none" w:sz="0" w:space="0" w:color="auto"/>
            <w:bottom w:val="none" w:sz="0" w:space="0" w:color="auto"/>
            <w:right w:val="none" w:sz="0" w:space="0" w:color="auto"/>
          </w:divBdr>
        </w:div>
        <w:div w:id="729502074">
          <w:marLeft w:val="1166"/>
          <w:marRight w:val="0"/>
          <w:marTop w:val="0"/>
          <w:marBottom w:val="0"/>
          <w:divBdr>
            <w:top w:val="none" w:sz="0" w:space="0" w:color="auto"/>
            <w:left w:val="none" w:sz="0" w:space="0" w:color="auto"/>
            <w:bottom w:val="none" w:sz="0" w:space="0" w:color="auto"/>
            <w:right w:val="none" w:sz="0" w:space="0" w:color="auto"/>
          </w:divBdr>
        </w:div>
        <w:div w:id="805928295">
          <w:marLeft w:val="1166"/>
          <w:marRight w:val="0"/>
          <w:marTop w:val="0"/>
          <w:marBottom w:val="0"/>
          <w:divBdr>
            <w:top w:val="none" w:sz="0" w:space="0" w:color="auto"/>
            <w:left w:val="none" w:sz="0" w:space="0" w:color="auto"/>
            <w:bottom w:val="none" w:sz="0" w:space="0" w:color="auto"/>
            <w:right w:val="none" w:sz="0" w:space="0" w:color="auto"/>
          </w:divBdr>
        </w:div>
        <w:div w:id="363940108">
          <w:marLeft w:val="1166"/>
          <w:marRight w:val="0"/>
          <w:marTop w:val="0"/>
          <w:marBottom w:val="0"/>
          <w:divBdr>
            <w:top w:val="none" w:sz="0" w:space="0" w:color="auto"/>
            <w:left w:val="none" w:sz="0" w:space="0" w:color="auto"/>
            <w:bottom w:val="none" w:sz="0" w:space="0" w:color="auto"/>
            <w:right w:val="none" w:sz="0" w:space="0" w:color="auto"/>
          </w:divBdr>
        </w:div>
        <w:div w:id="1684239895">
          <w:marLeft w:val="1166"/>
          <w:marRight w:val="0"/>
          <w:marTop w:val="0"/>
          <w:marBottom w:val="0"/>
          <w:divBdr>
            <w:top w:val="none" w:sz="0" w:space="0" w:color="auto"/>
            <w:left w:val="none" w:sz="0" w:space="0" w:color="auto"/>
            <w:bottom w:val="none" w:sz="0" w:space="0" w:color="auto"/>
            <w:right w:val="none" w:sz="0" w:space="0" w:color="auto"/>
          </w:divBdr>
        </w:div>
        <w:div w:id="116141407">
          <w:marLeft w:val="1166"/>
          <w:marRight w:val="0"/>
          <w:marTop w:val="0"/>
          <w:marBottom w:val="0"/>
          <w:divBdr>
            <w:top w:val="none" w:sz="0" w:space="0" w:color="auto"/>
            <w:left w:val="none" w:sz="0" w:space="0" w:color="auto"/>
            <w:bottom w:val="none" w:sz="0" w:space="0" w:color="auto"/>
            <w:right w:val="none" w:sz="0" w:space="0" w:color="auto"/>
          </w:divBdr>
        </w:div>
      </w:divsChild>
    </w:div>
    <w:div w:id="959604418">
      <w:bodyDiv w:val="1"/>
      <w:marLeft w:val="0"/>
      <w:marRight w:val="0"/>
      <w:marTop w:val="0"/>
      <w:marBottom w:val="0"/>
      <w:divBdr>
        <w:top w:val="none" w:sz="0" w:space="0" w:color="auto"/>
        <w:left w:val="none" w:sz="0" w:space="0" w:color="auto"/>
        <w:bottom w:val="none" w:sz="0" w:space="0" w:color="auto"/>
        <w:right w:val="none" w:sz="0" w:space="0" w:color="auto"/>
      </w:divBdr>
    </w:div>
    <w:div w:id="1020815315">
      <w:bodyDiv w:val="1"/>
      <w:marLeft w:val="0"/>
      <w:marRight w:val="0"/>
      <w:marTop w:val="0"/>
      <w:marBottom w:val="0"/>
      <w:divBdr>
        <w:top w:val="none" w:sz="0" w:space="0" w:color="auto"/>
        <w:left w:val="none" w:sz="0" w:space="0" w:color="auto"/>
        <w:bottom w:val="none" w:sz="0" w:space="0" w:color="auto"/>
        <w:right w:val="none" w:sz="0" w:space="0" w:color="auto"/>
      </w:divBdr>
    </w:div>
    <w:div w:id="1031340306">
      <w:bodyDiv w:val="1"/>
      <w:marLeft w:val="0"/>
      <w:marRight w:val="0"/>
      <w:marTop w:val="0"/>
      <w:marBottom w:val="0"/>
      <w:divBdr>
        <w:top w:val="none" w:sz="0" w:space="0" w:color="auto"/>
        <w:left w:val="none" w:sz="0" w:space="0" w:color="auto"/>
        <w:bottom w:val="none" w:sz="0" w:space="0" w:color="auto"/>
        <w:right w:val="none" w:sz="0" w:space="0" w:color="auto"/>
      </w:divBdr>
    </w:div>
    <w:div w:id="1056975205">
      <w:bodyDiv w:val="1"/>
      <w:marLeft w:val="0"/>
      <w:marRight w:val="0"/>
      <w:marTop w:val="0"/>
      <w:marBottom w:val="0"/>
      <w:divBdr>
        <w:top w:val="none" w:sz="0" w:space="0" w:color="auto"/>
        <w:left w:val="none" w:sz="0" w:space="0" w:color="auto"/>
        <w:bottom w:val="none" w:sz="0" w:space="0" w:color="auto"/>
        <w:right w:val="none" w:sz="0" w:space="0" w:color="auto"/>
      </w:divBdr>
    </w:div>
    <w:div w:id="1166870342">
      <w:bodyDiv w:val="1"/>
      <w:marLeft w:val="0"/>
      <w:marRight w:val="0"/>
      <w:marTop w:val="0"/>
      <w:marBottom w:val="0"/>
      <w:divBdr>
        <w:top w:val="none" w:sz="0" w:space="0" w:color="auto"/>
        <w:left w:val="none" w:sz="0" w:space="0" w:color="auto"/>
        <w:bottom w:val="none" w:sz="0" w:space="0" w:color="auto"/>
        <w:right w:val="none" w:sz="0" w:space="0" w:color="auto"/>
      </w:divBdr>
    </w:div>
    <w:div w:id="1272589369">
      <w:bodyDiv w:val="1"/>
      <w:marLeft w:val="0"/>
      <w:marRight w:val="0"/>
      <w:marTop w:val="0"/>
      <w:marBottom w:val="0"/>
      <w:divBdr>
        <w:top w:val="none" w:sz="0" w:space="0" w:color="auto"/>
        <w:left w:val="none" w:sz="0" w:space="0" w:color="auto"/>
        <w:bottom w:val="none" w:sz="0" w:space="0" w:color="auto"/>
        <w:right w:val="none" w:sz="0" w:space="0" w:color="auto"/>
      </w:divBdr>
    </w:div>
    <w:div w:id="1272936266">
      <w:bodyDiv w:val="1"/>
      <w:marLeft w:val="0"/>
      <w:marRight w:val="0"/>
      <w:marTop w:val="0"/>
      <w:marBottom w:val="0"/>
      <w:divBdr>
        <w:top w:val="none" w:sz="0" w:space="0" w:color="auto"/>
        <w:left w:val="none" w:sz="0" w:space="0" w:color="auto"/>
        <w:bottom w:val="none" w:sz="0" w:space="0" w:color="auto"/>
        <w:right w:val="none" w:sz="0" w:space="0" w:color="auto"/>
      </w:divBdr>
    </w:div>
    <w:div w:id="1367633614">
      <w:bodyDiv w:val="1"/>
      <w:marLeft w:val="0"/>
      <w:marRight w:val="0"/>
      <w:marTop w:val="0"/>
      <w:marBottom w:val="0"/>
      <w:divBdr>
        <w:top w:val="none" w:sz="0" w:space="0" w:color="auto"/>
        <w:left w:val="none" w:sz="0" w:space="0" w:color="auto"/>
        <w:bottom w:val="none" w:sz="0" w:space="0" w:color="auto"/>
        <w:right w:val="none" w:sz="0" w:space="0" w:color="auto"/>
      </w:divBdr>
    </w:div>
    <w:div w:id="1444153869">
      <w:bodyDiv w:val="1"/>
      <w:marLeft w:val="0"/>
      <w:marRight w:val="0"/>
      <w:marTop w:val="0"/>
      <w:marBottom w:val="0"/>
      <w:divBdr>
        <w:top w:val="none" w:sz="0" w:space="0" w:color="auto"/>
        <w:left w:val="none" w:sz="0" w:space="0" w:color="auto"/>
        <w:bottom w:val="none" w:sz="0" w:space="0" w:color="auto"/>
        <w:right w:val="none" w:sz="0" w:space="0" w:color="auto"/>
      </w:divBdr>
    </w:div>
    <w:div w:id="1469128677">
      <w:bodyDiv w:val="1"/>
      <w:marLeft w:val="0"/>
      <w:marRight w:val="0"/>
      <w:marTop w:val="0"/>
      <w:marBottom w:val="0"/>
      <w:divBdr>
        <w:top w:val="none" w:sz="0" w:space="0" w:color="auto"/>
        <w:left w:val="none" w:sz="0" w:space="0" w:color="auto"/>
        <w:bottom w:val="none" w:sz="0" w:space="0" w:color="auto"/>
        <w:right w:val="none" w:sz="0" w:space="0" w:color="auto"/>
      </w:divBdr>
    </w:div>
    <w:div w:id="1537694884">
      <w:bodyDiv w:val="1"/>
      <w:marLeft w:val="0"/>
      <w:marRight w:val="0"/>
      <w:marTop w:val="0"/>
      <w:marBottom w:val="0"/>
      <w:divBdr>
        <w:top w:val="none" w:sz="0" w:space="0" w:color="auto"/>
        <w:left w:val="none" w:sz="0" w:space="0" w:color="auto"/>
        <w:bottom w:val="none" w:sz="0" w:space="0" w:color="auto"/>
        <w:right w:val="none" w:sz="0" w:space="0" w:color="auto"/>
      </w:divBdr>
    </w:div>
    <w:div w:id="1567565824">
      <w:bodyDiv w:val="1"/>
      <w:marLeft w:val="0"/>
      <w:marRight w:val="0"/>
      <w:marTop w:val="0"/>
      <w:marBottom w:val="0"/>
      <w:divBdr>
        <w:top w:val="none" w:sz="0" w:space="0" w:color="auto"/>
        <w:left w:val="none" w:sz="0" w:space="0" w:color="auto"/>
        <w:bottom w:val="none" w:sz="0" w:space="0" w:color="auto"/>
        <w:right w:val="none" w:sz="0" w:space="0" w:color="auto"/>
      </w:divBdr>
    </w:div>
    <w:div w:id="1613320845">
      <w:bodyDiv w:val="1"/>
      <w:marLeft w:val="0"/>
      <w:marRight w:val="0"/>
      <w:marTop w:val="0"/>
      <w:marBottom w:val="0"/>
      <w:divBdr>
        <w:top w:val="none" w:sz="0" w:space="0" w:color="auto"/>
        <w:left w:val="none" w:sz="0" w:space="0" w:color="auto"/>
        <w:bottom w:val="none" w:sz="0" w:space="0" w:color="auto"/>
        <w:right w:val="none" w:sz="0" w:space="0" w:color="auto"/>
      </w:divBdr>
    </w:div>
    <w:div w:id="1682315835">
      <w:bodyDiv w:val="1"/>
      <w:marLeft w:val="0"/>
      <w:marRight w:val="0"/>
      <w:marTop w:val="0"/>
      <w:marBottom w:val="0"/>
      <w:divBdr>
        <w:top w:val="none" w:sz="0" w:space="0" w:color="auto"/>
        <w:left w:val="none" w:sz="0" w:space="0" w:color="auto"/>
        <w:bottom w:val="none" w:sz="0" w:space="0" w:color="auto"/>
        <w:right w:val="none" w:sz="0" w:space="0" w:color="auto"/>
      </w:divBdr>
      <w:divsChild>
        <w:div w:id="1985625038">
          <w:marLeft w:val="547"/>
          <w:marRight w:val="0"/>
          <w:marTop w:val="0"/>
          <w:marBottom w:val="0"/>
          <w:divBdr>
            <w:top w:val="none" w:sz="0" w:space="0" w:color="auto"/>
            <w:left w:val="none" w:sz="0" w:space="0" w:color="auto"/>
            <w:bottom w:val="none" w:sz="0" w:space="0" w:color="auto"/>
            <w:right w:val="none" w:sz="0" w:space="0" w:color="auto"/>
          </w:divBdr>
        </w:div>
        <w:div w:id="1646204178">
          <w:marLeft w:val="547"/>
          <w:marRight w:val="0"/>
          <w:marTop w:val="0"/>
          <w:marBottom w:val="0"/>
          <w:divBdr>
            <w:top w:val="none" w:sz="0" w:space="0" w:color="auto"/>
            <w:left w:val="none" w:sz="0" w:space="0" w:color="auto"/>
            <w:bottom w:val="none" w:sz="0" w:space="0" w:color="auto"/>
            <w:right w:val="none" w:sz="0" w:space="0" w:color="auto"/>
          </w:divBdr>
        </w:div>
        <w:div w:id="817843204">
          <w:marLeft w:val="547"/>
          <w:marRight w:val="0"/>
          <w:marTop w:val="53"/>
          <w:marBottom w:val="0"/>
          <w:divBdr>
            <w:top w:val="none" w:sz="0" w:space="0" w:color="auto"/>
            <w:left w:val="none" w:sz="0" w:space="0" w:color="auto"/>
            <w:bottom w:val="none" w:sz="0" w:space="0" w:color="auto"/>
            <w:right w:val="none" w:sz="0" w:space="0" w:color="auto"/>
          </w:divBdr>
        </w:div>
      </w:divsChild>
    </w:div>
    <w:div w:id="1934505547">
      <w:bodyDiv w:val="1"/>
      <w:marLeft w:val="0"/>
      <w:marRight w:val="0"/>
      <w:marTop w:val="0"/>
      <w:marBottom w:val="0"/>
      <w:divBdr>
        <w:top w:val="none" w:sz="0" w:space="0" w:color="auto"/>
        <w:left w:val="none" w:sz="0" w:space="0" w:color="auto"/>
        <w:bottom w:val="none" w:sz="0" w:space="0" w:color="auto"/>
        <w:right w:val="none" w:sz="0" w:space="0" w:color="auto"/>
      </w:divBdr>
    </w:div>
    <w:div w:id="1934973499">
      <w:bodyDiv w:val="1"/>
      <w:marLeft w:val="0"/>
      <w:marRight w:val="0"/>
      <w:marTop w:val="0"/>
      <w:marBottom w:val="0"/>
      <w:divBdr>
        <w:top w:val="none" w:sz="0" w:space="0" w:color="auto"/>
        <w:left w:val="none" w:sz="0" w:space="0" w:color="auto"/>
        <w:bottom w:val="none" w:sz="0" w:space="0" w:color="auto"/>
        <w:right w:val="none" w:sz="0" w:space="0" w:color="auto"/>
      </w:divBdr>
    </w:div>
    <w:div w:id="19836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SV@unboun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0E12F4EF4F2499C202FED89557D5F" ma:contentTypeVersion="17" ma:contentTypeDescription="Create a new document." ma:contentTypeScope="" ma:versionID="7b324f4fbfa9044ad6b5bf85bb494e34">
  <xsd:schema xmlns:xsd="http://www.w3.org/2001/XMLSchema" xmlns:xs="http://www.w3.org/2001/XMLSchema" xmlns:p="http://schemas.microsoft.com/office/2006/metadata/properties" xmlns:ns2="a3e79b0f-2e5c-44f3-86ca-a129381f5310" xmlns:ns3="908962da-7e49-417d-bf2d-aa1fd0f9a02e" targetNamespace="http://schemas.microsoft.com/office/2006/metadata/properties" ma:root="true" ma:fieldsID="ed92132c235712cd680fb4a586ff2611" ns2:_="" ns3:_="">
    <xsd:import namespace="a3e79b0f-2e5c-44f3-86ca-a129381f5310"/>
    <xsd:import namespace="908962da-7e49-417d-bf2d-aa1fd0f9a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79b0f-2e5c-44f3-86ca-a129381f5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eb1c5d-f832-4922-9156-cbe6eafe46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962da-7e49-417d-bf2d-aa1fd0f9a0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e9e937-b60f-4f11-ba74-411a3f172958}" ma:internalName="TaxCatchAll" ma:showField="CatchAllData" ma:web="908962da-7e49-417d-bf2d-aa1fd0f9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8962da-7e49-417d-bf2d-aa1fd0f9a02e" xsi:nil="true"/>
    <lcf76f155ced4ddcb4097134ff3c332f xmlns="a3e79b0f-2e5c-44f3-86ca-a129381f53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87A19-434D-4F10-A8F9-BAD93246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79b0f-2e5c-44f3-86ca-a129381f5310"/>
    <ds:schemaRef ds:uri="908962da-7e49-417d-bf2d-aa1fd0f9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0AF23-636E-4715-84CD-EBFD3BF008EC}">
  <ds:schemaRefs>
    <ds:schemaRef ds:uri="http://schemas.microsoft.com/sharepoint/v3/contenttype/forms"/>
  </ds:schemaRefs>
</ds:datastoreItem>
</file>

<file path=customXml/itemProps3.xml><?xml version="1.0" encoding="utf-8"?>
<ds:datastoreItem xmlns:ds="http://schemas.openxmlformats.org/officeDocument/2006/customXml" ds:itemID="{B6A74BE8-F31E-4FD7-A1F8-7DCA12BF0C31}">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908962da-7e49-417d-bf2d-aa1fd0f9a02e"/>
    <ds:schemaRef ds:uri="http://purl.org/dc/terms/"/>
    <ds:schemaRef ds:uri="http://purl.org/dc/dcmitype/"/>
    <ds:schemaRef ds:uri="a3e79b0f-2e5c-44f3-86ca-a129381f531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2112</Words>
  <Characters>11133</Characters>
  <Application>Microsoft Office Word</Application>
  <DocSecurity>0</DocSecurity>
  <Lines>198</Lines>
  <Paragraphs>87</Paragraphs>
  <ScaleCrop>false</ScaleCrop>
  <HeadingPairs>
    <vt:vector size="2" baseType="variant">
      <vt:variant>
        <vt:lpstr>Title</vt:lpstr>
      </vt:variant>
      <vt:variant>
        <vt:i4>1</vt:i4>
      </vt:variant>
    </vt:vector>
  </HeadingPairs>
  <TitlesOfParts>
    <vt:vector size="1" baseType="lpstr">
      <vt:lpstr/>
    </vt:vector>
  </TitlesOfParts>
  <Company>Unbound</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Gasaway</dc:creator>
  <cp:keywords/>
  <dc:description/>
  <cp:lastModifiedBy>Daniel Pearson</cp:lastModifiedBy>
  <cp:revision>2</cp:revision>
  <cp:lastPrinted>2019-12-30T16:16:00Z</cp:lastPrinted>
  <dcterms:created xsi:type="dcterms:W3CDTF">2023-01-05T20:16:00Z</dcterms:created>
  <dcterms:modified xsi:type="dcterms:W3CDTF">2023-01-05T20:16:00Z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0x0101009310E12F4EF4F2499C202FED89557D5F</vt:lpwstr>
  </property>
  <property fmtid="{D5CDD505-2E9C-101B-9397-08002B2CF9AE}" pid="3" name="MediaServiceImageTags">
    <vt:lpwstr/>
  </property>
</Properties>
</file>